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3055" w14:textId="77777777" w:rsidR="006139E9" w:rsidRPr="00037FEF" w:rsidRDefault="006139E9" w:rsidP="00553809">
      <w:pPr>
        <w:spacing w:after="0"/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  <w:r w:rsidRPr="00037FEF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Date :</w:t>
      </w:r>
      <w:r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</w:t>
      </w:r>
      <w:r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ab/>
      </w:r>
      <w:r w:rsidR="004C076D"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ab/>
      </w:r>
      <w:r w:rsidR="004C076D"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ab/>
      </w:r>
      <w:r w:rsidR="004C076D"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ab/>
      </w:r>
      <w:r w:rsidR="004C076D"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ab/>
      </w:r>
      <w:r w:rsidR="004C076D" w:rsidRPr="00037FEF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ab/>
      </w:r>
      <w:r w:rsidR="004C076D" w:rsidRPr="00037FEF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Anamnèse</w:t>
      </w:r>
    </w:p>
    <w:p w14:paraId="4649FB7B" w14:textId="77777777" w:rsidR="004C076D" w:rsidRPr="00037FEF" w:rsidRDefault="004C076D" w:rsidP="00553809">
      <w:pPr>
        <w:spacing w:after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  <w:gridCol w:w="2126"/>
      </w:tblGrid>
      <w:tr w:rsidR="00037FEF" w:rsidRPr="00037FEF" w14:paraId="50BDCFD1" w14:textId="77777777" w:rsidTr="004C076D">
        <w:tc>
          <w:tcPr>
            <w:tcW w:w="3823" w:type="dxa"/>
          </w:tcPr>
          <w:p w14:paraId="1F417CEB" w14:textId="77777777" w:rsidR="00603ECC" w:rsidRPr="0055300D" w:rsidRDefault="0055300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Nom, prénom :</w:t>
            </w:r>
            <w:r w:rsidR="00603ECC" w:rsidRPr="0055300D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14:paraId="2E62180B" w14:textId="77777777" w:rsidR="00603ECC" w:rsidRPr="0055300D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55300D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Date de naissance : </w:t>
            </w:r>
          </w:p>
        </w:tc>
        <w:tc>
          <w:tcPr>
            <w:tcW w:w="2126" w:type="dxa"/>
          </w:tcPr>
          <w:p w14:paraId="04411B37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55300D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sexe :</w:t>
            </w: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037FEF" w:rsidRPr="00037FEF" w14:paraId="0094D554" w14:textId="77777777" w:rsidTr="004C076D">
        <w:tc>
          <w:tcPr>
            <w:tcW w:w="10201" w:type="dxa"/>
            <w:gridSpan w:val="3"/>
          </w:tcPr>
          <w:p w14:paraId="1CDA5FAB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Adresse : </w:t>
            </w:r>
          </w:p>
        </w:tc>
      </w:tr>
      <w:tr w:rsidR="00037FEF" w:rsidRPr="00037FEF" w14:paraId="04D88F8D" w14:textId="77777777" w:rsidTr="004C076D">
        <w:tc>
          <w:tcPr>
            <w:tcW w:w="3823" w:type="dxa"/>
          </w:tcPr>
          <w:p w14:paraId="68C89F73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Taille :</w:t>
            </w:r>
          </w:p>
        </w:tc>
        <w:tc>
          <w:tcPr>
            <w:tcW w:w="4252" w:type="dxa"/>
          </w:tcPr>
          <w:p w14:paraId="7399F7DC" w14:textId="77777777" w:rsidR="00603ECC" w:rsidRPr="00037FEF" w:rsidRDefault="00603ECC" w:rsidP="00553809">
            <w:pPr>
              <w:ind w:right="1451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Poids :</w:t>
            </w:r>
          </w:p>
        </w:tc>
        <w:tc>
          <w:tcPr>
            <w:tcW w:w="2126" w:type="dxa"/>
          </w:tcPr>
          <w:p w14:paraId="74C6AC9A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IMC :</w:t>
            </w:r>
          </w:p>
        </w:tc>
      </w:tr>
      <w:tr w:rsidR="00037FEF" w:rsidRPr="00037FEF" w14:paraId="2D26F3FA" w14:textId="77777777" w:rsidTr="004C076D">
        <w:tc>
          <w:tcPr>
            <w:tcW w:w="3823" w:type="dxa"/>
          </w:tcPr>
          <w:p w14:paraId="0307D497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Groupe sanguin :</w:t>
            </w:r>
          </w:p>
        </w:tc>
        <w:tc>
          <w:tcPr>
            <w:tcW w:w="4252" w:type="dxa"/>
          </w:tcPr>
          <w:p w14:paraId="5E735974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3BA49E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661E4125" w14:textId="77777777" w:rsidTr="004C076D">
        <w:tc>
          <w:tcPr>
            <w:tcW w:w="3823" w:type="dxa"/>
          </w:tcPr>
          <w:p w14:paraId="4A6A8899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Activité professionnelle</w:t>
            </w:r>
          </w:p>
        </w:tc>
        <w:tc>
          <w:tcPr>
            <w:tcW w:w="4252" w:type="dxa"/>
          </w:tcPr>
          <w:p w14:paraId="74073A0F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B418B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5EF748B4" w14:textId="77777777" w:rsidTr="004C076D">
        <w:tc>
          <w:tcPr>
            <w:tcW w:w="8075" w:type="dxa"/>
            <w:gridSpan w:val="2"/>
          </w:tcPr>
          <w:p w14:paraId="31B60581" w14:textId="77777777" w:rsidR="00603ECC" w:rsidRPr="00037FEF" w:rsidRDefault="004C076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Médecin</w:t>
            </w:r>
            <w:r w:rsidR="00603ECC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 traitant</w:t>
            </w:r>
          </w:p>
        </w:tc>
        <w:tc>
          <w:tcPr>
            <w:tcW w:w="2126" w:type="dxa"/>
          </w:tcPr>
          <w:p w14:paraId="2EFDF045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Tel :</w:t>
            </w:r>
          </w:p>
        </w:tc>
      </w:tr>
    </w:tbl>
    <w:p w14:paraId="4FACFFBA" w14:textId="77777777" w:rsidR="00603ECC" w:rsidRPr="00667D3A" w:rsidRDefault="006139E9" w:rsidP="00553809">
      <w:pPr>
        <w:spacing w:after="0"/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</w:rPr>
      </w:pPr>
      <w:r w:rsidRPr="00667D3A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603ECC" w:rsidRPr="00516241" w14:paraId="5E118D03" w14:textId="77777777" w:rsidTr="00516241">
        <w:tc>
          <w:tcPr>
            <w:tcW w:w="10456" w:type="dxa"/>
            <w:shd w:val="clear" w:color="auto" w:fill="ECFEDA"/>
          </w:tcPr>
          <w:p w14:paraId="3ADB5059" w14:textId="77777777" w:rsidR="004C076D" w:rsidRPr="00516241" w:rsidRDefault="004C076D" w:rsidP="00553809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516241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Plainte :</w:t>
            </w:r>
          </w:p>
          <w:p w14:paraId="0AA62EA4" w14:textId="77777777" w:rsidR="00516241" w:rsidRPr="00516241" w:rsidRDefault="00516241" w:rsidP="00553809">
            <w:pP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</w:p>
          <w:p w14:paraId="245807EC" w14:textId="77777777" w:rsidR="004C076D" w:rsidRPr="00516241" w:rsidRDefault="004C076D" w:rsidP="00553809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516241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Objectif :</w:t>
            </w:r>
          </w:p>
          <w:p w14:paraId="6034A101" w14:textId="77777777" w:rsidR="004C076D" w:rsidRPr="00516241" w:rsidRDefault="004C076D" w:rsidP="00553809">
            <w:pPr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625B8A46" w14:textId="77777777" w:rsidR="00553809" w:rsidRDefault="0055380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</w:p>
    <w:p w14:paraId="6CD485A1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16241">
        <w:rPr>
          <w:rFonts w:asciiTheme="majorHAnsi" w:hAnsiTheme="majorHAnsi" w:cstheme="majorHAnsi"/>
          <w:b/>
          <w:color w:val="00B050"/>
          <w:sz w:val="20"/>
          <w:szCs w:val="20"/>
        </w:rPr>
        <w:t>Histoire des maladies personnelles et familiales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7D3A" w:rsidRPr="00667D3A" w14:paraId="46F4A0D7" w14:textId="77777777" w:rsidTr="00DE665D">
        <w:tc>
          <w:tcPr>
            <w:tcW w:w="5228" w:type="dxa"/>
          </w:tcPr>
          <w:p w14:paraId="30176867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4635B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Mère</w:t>
            </w:r>
          </w:p>
          <w:p w14:paraId="0D0CF516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45231346" w14:textId="77777777" w:rsidR="00746F62" w:rsidRPr="0004635B" w:rsidRDefault="00746F62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6DA74CCD" w14:textId="77777777" w:rsidR="00553809" w:rsidRPr="0004635B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63A55A6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4635B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Père</w:t>
            </w:r>
          </w:p>
        </w:tc>
      </w:tr>
      <w:tr w:rsidR="00667D3A" w:rsidRPr="00667D3A" w14:paraId="78264A98" w14:textId="77777777" w:rsidTr="00DE665D">
        <w:tc>
          <w:tcPr>
            <w:tcW w:w="5228" w:type="dxa"/>
          </w:tcPr>
          <w:p w14:paraId="31CB2249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4635B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Du côté maternel</w:t>
            </w:r>
          </w:p>
          <w:p w14:paraId="58EF1D9D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684FFABB" w14:textId="77777777" w:rsidR="00746F62" w:rsidRPr="0004635B" w:rsidRDefault="00746F62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5F52CAF2" w14:textId="77777777" w:rsidR="00553809" w:rsidRPr="0004635B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6409F27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4635B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Du côté paternel</w:t>
            </w:r>
          </w:p>
        </w:tc>
      </w:tr>
      <w:tr w:rsidR="00667D3A" w:rsidRPr="00667D3A" w14:paraId="3C6E3CDA" w14:textId="77777777" w:rsidTr="00382325">
        <w:tc>
          <w:tcPr>
            <w:tcW w:w="10456" w:type="dxa"/>
            <w:gridSpan w:val="2"/>
          </w:tcPr>
          <w:p w14:paraId="7008A898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4635B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Fratrie</w:t>
            </w:r>
          </w:p>
          <w:p w14:paraId="1738C755" w14:textId="77777777" w:rsidR="00DE665D" w:rsidRPr="0004635B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7843C1F2" w14:textId="77777777" w:rsidR="00583F99" w:rsidRPr="0004635B" w:rsidRDefault="00583F9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5A745859" w14:textId="77777777" w:rsidR="00553809" w:rsidRPr="0004635B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C214DF6" w14:textId="77777777" w:rsidR="00DE665D" w:rsidRPr="00516241" w:rsidRDefault="00DE665D" w:rsidP="00553809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4B8BD3E" w14:textId="77777777" w:rsidR="00D167B7" w:rsidRPr="00516241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16241">
        <w:rPr>
          <w:rFonts w:asciiTheme="majorHAnsi" w:hAnsiTheme="majorHAnsi" w:cstheme="majorHAnsi"/>
          <w:b/>
          <w:color w:val="00B050"/>
          <w:sz w:val="20"/>
          <w:szCs w:val="20"/>
        </w:rPr>
        <w:t>Historique des maladies de l’enfanc</w:t>
      </w:r>
      <w:r w:rsidR="00D21DE7" w:rsidRPr="00516241">
        <w:rPr>
          <w:rFonts w:asciiTheme="majorHAnsi" w:hAnsiTheme="majorHAnsi" w:cstheme="majorHAnsi"/>
          <w:b/>
          <w:color w:val="00B050"/>
          <w:sz w:val="20"/>
          <w:szCs w:val="20"/>
        </w:rPr>
        <w:t>e du client jusqu’à 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7FEF" w:rsidRPr="00037FEF" w14:paraId="39112B34" w14:textId="77777777" w:rsidTr="00D167B7">
        <w:tc>
          <w:tcPr>
            <w:tcW w:w="5228" w:type="dxa"/>
          </w:tcPr>
          <w:p w14:paraId="4E40DC7F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Antécédents médicaux et chirurgicaux</w:t>
            </w:r>
          </w:p>
          <w:p w14:paraId="2957E056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2B4601CF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37C02F60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2E65329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Examens :</w:t>
            </w:r>
          </w:p>
        </w:tc>
      </w:tr>
      <w:tr w:rsidR="00037FEF" w:rsidRPr="00037FEF" w14:paraId="34759937" w14:textId="77777777" w:rsidTr="00D167B7">
        <w:tc>
          <w:tcPr>
            <w:tcW w:w="5228" w:type="dxa"/>
          </w:tcPr>
          <w:p w14:paraId="62B34587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Santé des yeux</w:t>
            </w:r>
          </w:p>
          <w:p w14:paraId="127F2B81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3B4B713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Santé bucco-dentaire, appareillage</w:t>
            </w:r>
          </w:p>
          <w:p w14:paraId="36E02B1F" w14:textId="77777777" w:rsidR="00516241" w:rsidRPr="00037FEF" w:rsidRDefault="00516241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50E30839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30BF42E2" w14:textId="77777777" w:rsidR="00516241" w:rsidRPr="00037FEF" w:rsidRDefault="00516241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E83A6E7" w14:textId="77777777" w:rsidR="004C076D" w:rsidRPr="00516241" w:rsidRDefault="004C076D" w:rsidP="00553809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BA6B02E" w14:textId="77777777" w:rsidR="006139E9" w:rsidRPr="00516241" w:rsidRDefault="004C076D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16241">
        <w:rPr>
          <w:rFonts w:asciiTheme="majorHAnsi" w:hAnsiTheme="majorHAnsi" w:cstheme="majorHAnsi"/>
          <w:b/>
          <w:color w:val="00B050"/>
          <w:sz w:val="20"/>
          <w:szCs w:val="20"/>
        </w:rPr>
        <w:t xml:space="preserve">Historique </w:t>
      </w:r>
      <w:r w:rsidR="006139E9" w:rsidRPr="00516241">
        <w:rPr>
          <w:rFonts w:asciiTheme="majorHAnsi" w:hAnsiTheme="majorHAnsi" w:cstheme="majorHAnsi"/>
          <w:b/>
          <w:color w:val="00B050"/>
          <w:sz w:val="20"/>
          <w:szCs w:val="20"/>
        </w:rPr>
        <w:t>de la médication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7FEF" w:rsidRPr="00037FEF" w14:paraId="7EB84DA7" w14:textId="77777777" w:rsidTr="006139E9">
        <w:tc>
          <w:tcPr>
            <w:tcW w:w="5228" w:type="dxa"/>
          </w:tcPr>
          <w:p w14:paraId="04C19A66" w14:textId="77777777" w:rsidR="006139E9" w:rsidRPr="00037FEF" w:rsidRDefault="00DE665D" w:rsidP="00553809">
            <w:pPr>
              <w:ind w:firstLine="708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139E9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Vaccination :</w:t>
            </w:r>
            <w:r w:rsidR="006139E9" w:rsidRPr="00037FEF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24CEBB0" w14:textId="77777777" w:rsidR="006139E9" w:rsidRPr="00037FEF" w:rsidRDefault="006139E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2BFA6DFE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15A85CF" w14:textId="77777777" w:rsidR="006139E9" w:rsidRPr="00037FEF" w:rsidRDefault="006139E9" w:rsidP="00553809">
            <w:pPr>
              <w:ind w:firstLine="708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Médication depuis l’enfance :</w:t>
            </w:r>
          </w:p>
          <w:p w14:paraId="48CC3C8D" w14:textId="77777777" w:rsidR="006139E9" w:rsidRPr="00037FEF" w:rsidRDefault="006139E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5E3BCBB5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3702BA78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3D361BE5" w14:textId="77777777" w:rsidTr="002262F4">
        <w:tc>
          <w:tcPr>
            <w:tcW w:w="10456" w:type="dxa"/>
            <w:gridSpan w:val="2"/>
          </w:tcPr>
          <w:p w14:paraId="7F880B7B" w14:textId="7415720C" w:rsidR="006139E9" w:rsidRPr="00037FEF" w:rsidRDefault="006139E9" w:rsidP="00553809">
            <w:pPr>
              <w:tabs>
                <w:tab w:val="left" w:pos="646"/>
              </w:tabs>
              <w:ind w:firstLine="738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Traitement médical actuel</w:t>
            </w:r>
            <w:r w:rsidR="00132D80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 et/ou complémentation</w:t>
            </w: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 :</w:t>
            </w:r>
          </w:p>
          <w:p w14:paraId="212D6BCA" w14:textId="77777777" w:rsidR="006139E9" w:rsidRPr="00037FEF" w:rsidRDefault="006139E9" w:rsidP="00553809">
            <w:pPr>
              <w:ind w:left="738" w:firstLine="738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668CF2D5" w14:textId="77777777" w:rsidR="00516241" w:rsidRPr="00037FEF" w:rsidRDefault="00516241" w:rsidP="00553809">
            <w:pPr>
              <w:ind w:left="738" w:firstLine="738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484CB609" w14:textId="77777777" w:rsidR="00553809" w:rsidRPr="00037FEF" w:rsidRDefault="00553809" w:rsidP="00553809">
            <w:pPr>
              <w:ind w:left="738" w:firstLine="738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41F05D3F" w14:textId="77777777" w:rsidR="00DE665D" w:rsidRPr="00037FEF" w:rsidRDefault="00DE665D" w:rsidP="00553809">
            <w:pPr>
              <w:ind w:left="738" w:firstLine="738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FD8EA25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F9B71FF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16241">
        <w:rPr>
          <w:rFonts w:asciiTheme="majorHAnsi" w:hAnsiTheme="majorHAnsi" w:cstheme="majorHAnsi"/>
          <w:b/>
          <w:color w:val="00B050"/>
          <w:sz w:val="20"/>
          <w:szCs w:val="20"/>
        </w:rPr>
        <w:t>Qualité du sommeil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FEF" w:rsidRPr="00037FEF" w14:paraId="7225F2C4" w14:textId="77777777" w:rsidTr="00516241">
        <w:tc>
          <w:tcPr>
            <w:tcW w:w="10456" w:type="dxa"/>
            <w:shd w:val="clear" w:color="auto" w:fill="ECFEDA"/>
          </w:tcPr>
          <w:p w14:paraId="29711456" w14:textId="77777777" w:rsidR="00516241" w:rsidRPr="00037FEF" w:rsidRDefault="00516241" w:rsidP="00553809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Heures nécessaires, heures de coucher, levé, réveils nocturnes, sensation au réveil</w:t>
            </w:r>
          </w:p>
        </w:tc>
      </w:tr>
      <w:tr w:rsidR="00516241" w:rsidRPr="00516241" w14:paraId="3D305E68" w14:textId="77777777" w:rsidTr="007F65E3">
        <w:tc>
          <w:tcPr>
            <w:tcW w:w="10456" w:type="dxa"/>
          </w:tcPr>
          <w:p w14:paraId="34DF4D01" w14:textId="77777777" w:rsidR="00516241" w:rsidRDefault="00516241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99E651" w14:textId="77777777" w:rsidR="00516241" w:rsidRDefault="00516241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25B227" w14:textId="77777777" w:rsidR="00516241" w:rsidRPr="00516241" w:rsidRDefault="00516241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3A28644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D0580F3" w14:textId="77777777" w:rsidR="006139E9" w:rsidRPr="00553809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53809">
        <w:rPr>
          <w:rFonts w:asciiTheme="majorHAnsi" w:hAnsiTheme="majorHAnsi" w:cstheme="majorHAnsi"/>
          <w:b/>
          <w:color w:val="00B050"/>
          <w:sz w:val="20"/>
          <w:szCs w:val="20"/>
        </w:rPr>
        <w:t>Histoire du cycle menstruel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4"/>
        <w:gridCol w:w="2596"/>
        <w:gridCol w:w="2445"/>
        <w:gridCol w:w="2771"/>
      </w:tblGrid>
      <w:tr w:rsidR="00037FEF" w:rsidRPr="00037FEF" w14:paraId="286C00DE" w14:textId="77777777" w:rsidTr="00553809">
        <w:trPr>
          <w:trHeight w:val="397"/>
        </w:trPr>
        <w:tc>
          <w:tcPr>
            <w:tcW w:w="2644" w:type="dxa"/>
          </w:tcPr>
          <w:p w14:paraId="27309E21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Age des premières règles </w:t>
            </w:r>
          </w:p>
        </w:tc>
        <w:tc>
          <w:tcPr>
            <w:tcW w:w="2596" w:type="dxa"/>
          </w:tcPr>
          <w:p w14:paraId="0F2F2624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Régularité </w:t>
            </w:r>
          </w:p>
        </w:tc>
        <w:tc>
          <w:tcPr>
            <w:tcW w:w="2445" w:type="dxa"/>
          </w:tcPr>
          <w:p w14:paraId="1ED6F7DD" w14:textId="77777777" w:rsidR="00553809" w:rsidRPr="00037FEF" w:rsidRDefault="00037FEF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C</w:t>
            </w:r>
            <w:r w:rsidR="00553809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ontraceptif</w:t>
            </w:r>
          </w:p>
        </w:tc>
        <w:tc>
          <w:tcPr>
            <w:tcW w:w="2771" w:type="dxa"/>
          </w:tcPr>
          <w:p w14:paraId="37EFA962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Syndrome prémenstruel </w:t>
            </w:r>
          </w:p>
          <w:p w14:paraId="0041F51D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7D650B36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1A8240AE" w14:textId="77777777" w:rsidTr="00553809">
        <w:trPr>
          <w:trHeight w:val="397"/>
        </w:trPr>
        <w:tc>
          <w:tcPr>
            <w:tcW w:w="5240" w:type="dxa"/>
            <w:gridSpan w:val="2"/>
          </w:tcPr>
          <w:p w14:paraId="526A1C3D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Sexualité </w:t>
            </w:r>
          </w:p>
        </w:tc>
        <w:tc>
          <w:tcPr>
            <w:tcW w:w="5216" w:type="dxa"/>
            <w:gridSpan w:val="2"/>
          </w:tcPr>
          <w:p w14:paraId="4BCA36F6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Ménopause</w:t>
            </w:r>
          </w:p>
          <w:p w14:paraId="27AB5D4D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742715F5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1F8239D" w14:textId="77777777" w:rsidR="00DE665D" w:rsidRPr="00553809" w:rsidRDefault="00746F62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>
        <w:rPr>
          <w:rFonts w:asciiTheme="majorHAnsi" w:hAnsiTheme="majorHAnsi" w:cstheme="majorHAnsi"/>
          <w:b/>
          <w:color w:val="00B050"/>
          <w:sz w:val="20"/>
          <w:szCs w:val="20"/>
        </w:rPr>
        <w:lastRenderedPageBreak/>
        <w:t>H</w:t>
      </w:r>
      <w:r w:rsidR="006139E9" w:rsidRPr="00553809">
        <w:rPr>
          <w:rFonts w:asciiTheme="majorHAnsi" w:hAnsiTheme="majorHAnsi" w:cstheme="majorHAnsi"/>
          <w:b/>
          <w:color w:val="00B050"/>
          <w:sz w:val="20"/>
          <w:szCs w:val="20"/>
        </w:rPr>
        <w:t>istoire alimentaire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37FEF" w:rsidRPr="00037FEF" w14:paraId="315FCB62" w14:textId="77777777" w:rsidTr="00132D80">
        <w:tc>
          <w:tcPr>
            <w:tcW w:w="2972" w:type="dxa"/>
          </w:tcPr>
          <w:p w14:paraId="777AEDB0" w14:textId="77777777" w:rsidR="00DE665D" w:rsidRPr="00037FEF" w:rsidRDefault="00DE665D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Allaitement</w:t>
            </w:r>
          </w:p>
        </w:tc>
        <w:tc>
          <w:tcPr>
            <w:tcW w:w="7513" w:type="dxa"/>
          </w:tcPr>
          <w:p w14:paraId="41FD66DC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4480BB42" w14:textId="77777777" w:rsidTr="00132D80">
        <w:tc>
          <w:tcPr>
            <w:tcW w:w="2972" w:type="dxa"/>
          </w:tcPr>
          <w:p w14:paraId="430A30B0" w14:textId="77777777" w:rsidR="00DE665D" w:rsidRPr="00037FEF" w:rsidRDefault="00DE665D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Cantine, maison pensionnat</w:t>
            </w:r>
          </w:p>
        </w:tc>
        <w:tc>
          <w:tcPr>
            <w:tcW w:w="7513" w:type="dxa"/>
          </w:tcPr>
          <w:p w14:paraId="78FAB1B7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42412847" w14:textId="77777777" w:rsidTr="00132D80">
        <w:tc>
          <w:tcPr>
            <w:tcW w:w="2972" w:type="dxa"/>
          </w:tcPr>
          <w:p w14:paraId="199C9D88" w14:textId="77777777" w:rsidR="00DE665D" w:rsidRPr="00037FEF" w:rsidRDefault="00DE665D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Expérimentation, régimes</w:t>
            </w:r>
          </w:p>
        </w:tc>
        <w:tc>
          <w:tcPr>
            <w:tcW w:w="7513" w:type="dxa"/>
          </w:tcPr>
          <w:p w14:paraId="285439FB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77E21D93" w14:textId="77777777" w:rsidTr="00132D80">
        <w:tc>
          <w:tcPr>
            <w:tcW w:w="2972" w:type="dxa"/>
          </w:tcPr>
          <w:p w14:paraId="58B2FA51" w14:textId="77777777" w:rsidR="00DE665D" w:rsidRPr="00037FEF" w:rsidRDefault="00DE665D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Mode de préparation</w:t>
            </w:r>
          </w:p>
        </w:tc>
        <w:tc>
          <w:tcPr>
            <w:tcW w:w="7513" w:type="dxa"/>
          </w:tcPr>
          <w:p w14:paraId="6539DD0D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35088CFB" w14:textId="77777777" w:rsidTr="00132D80">
        <w:tc>
          <w:tcPr>
            <w:tcW w:w="2972" w:type="dxa"/>
            <w:shd w:val="clear" w:color="auto" w:fill="ECFEDA"/>
          </w:tcPr>
          <w:p w14:paraId="38959926" w14:textId="77777777" w:rsidR="00603ECC" w:rsidRPr="00037FEF" w:rsidRDefault="00603ECC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Actuellement</w:t>
            </w:r>
          </w:p>
        </w:tc>
        <w:tc>
          <w:tcPr>
            <w:tcW w:w="7513" w:type="dxa"/>
            <w:shd w:val="clear" w:color="auto" w:fill="ECFEDA"/>
          </w:tcPr>
          <w:p w14:paraId="5E210D50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7E894B33" w14:textId="77777777" w:rsidTr="00132D80">
        <w:tc>
          <w:tcPr>
            <w:tcW w:w="2972" w:type="dxa"/>
          </w:tcPr>
          <w:p w14:paraId="241547A3" w14:textId="77777777" w:rsidR="00DE665D" w:rsidRPr="00037FEF" w:rsidRDefault="00603ECC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Gluten</w:t>
            </w:r>
          </w:p>
        </w:tc>
        <w:tc>
          <w:tcPr>
            <w:tcW w:w="7513" w:type="dxa"/>
          </w:tcPr>
          <w:p w14:paraId="5F69F282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656E7FDA" w14:textId="77777777" w:rsidTr="00132D80">
        <w:tc>
          <w:tcPr>
            <w:tcW w:w="2972" w:type="dxa"/>
          </w:tcPr>
          <w:p w14:paraId="7416EBE5" w14:textId="77777777" w:rsidR="00DE665D" w:rsidRPr="00037FEF" w:rsidRDefault="00603ECC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Produits laitiers</w:t>
            </w:r>
          </w:p>
        </w:tc>
        <w:tc>
          <w:tcPr>
            <w:tcW w:w="7513" w:type="dxa"/>
          </w:tcPr>
          <w:p w14:paraId="2E64A083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40BAEA21" w14:textId="77777777" w:rsidTr="00132D80">
        <w:tc>
          <w:tcPr>
            <w:tcW w:w="2972" w:type="dxa"/>
          </w:tcPr>
          <w:p w14:paraId="5B2BCC39" w14:textId="77777777" w:rsidR="00DE665D" w:rsidRPr="00037FEF" w:rsidRDefault="00603ECC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Produits raffinés</w:t>
            </w:r>
          </w:p>
        </w:tc>
        <w:tc>
          <w:tcPr>
            <w:tcW w:w="7513" w:type="dxa"/>
          </w:tcPr>
          <w:p w14:paraId="3A46947A" w14:textId="77777777" w:rsidR="00DE665D" w:rsidRPr="00037FEF" w:rsidRDefault="00DE665D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6C3B5D25" w14:textId="77777777" w:rsidTr="00132D80">
        <w:tc>
          <w:tcPr>
            <w:tcW w:w="2972" w:type="dxa"/>
          </w:tcPr>
          <w:p w14:paraId="5DB4DDB6" w14:textId="77777777" w:rsidR="00603ECC" w:rsidRPr="00037FEF" w:rsidRDefault="00603ECC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Alimentation industrielle</w:t>
            </w:r>
          </w:p>
        </w:tc>
        <w:tc>
          <w:tcPr>
            <w:tcW w:w="7513" w:type="dxa"/>
          </w:tcPr>
          <w:p w14:paraId="7EAA7444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37FEF" w:rsidRPr="00037FEF" w14:paraId="01F6E433" w14:textId="77777777" w:rsidTr="00132D80">
        <w:tc>
          <w:tcPr>
            <w:tcW w:w="2972" w:type="dxa"/>
          </w:tcPr>
          <w:p w14:paraId="3C714BCD" w14:textId="77777777" w:rsidR="00603ECC" w:rsidRPr="00037FEF" w:rsidRDefault="00603ECC" w:rsidP="0055380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Alcool, tabac, thé/café</w:t>
            </w:r>
            <w:r w:rsidR="00C0466A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, drogues</w:t>
            </w:r>
          </w:p>
        </w:tc>
        <w:tc>
          <w:tcPr>
            <w:tcW w:w="7513" w:type="dxa"/>
          </w:tcPr>
          <w:p w14:paraId="6175DEF2" w14:textId="77777777" w:rsidR="00603ECC" w:rsidRPr="00037FEF" w:rsidRDefault="00603ECC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9D3CC9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631D711" w14:textId="77777777" w:rsidR="006139E9" w:rsidRPr="00553809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53809">
        <w:rPr>
          <w:rFonts w:asciiTheme="majorHAnsi" w:hAnsiTheme="majorHAnsi" w:cstheme="majorHAnsi"/>
          <w:b/>
          <w:color w:val="00B050"/>
          <w:sz w:val="20"/>
          <w:szCs w:val="20"/>
        </w:rPr>
        <w:t>Diététique des 24h</w:t>
      </w:r>
      <w:r w:rsidR="00603ECC" w:rsidRPr="00553809">
        <w:rPr>
          <w:rFonts w:asciiTheme="majorHAnsi" w:hAnsiTheme="majorHAnsi" w:cstheme="majorHAnsi"/>
          <w:b/>
          <w:color w:val="00B050"/>
          <w:sz w:val="20"/>
          <w:szCs w:val="20"/>
        </w:rPr>
        <w:t xml:space="preserve"> + hydratation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153"/>
      </w:tblGrid>
      <w:tr w:rsidR="00037FEF" w:rsidRPr="00037FEF" w14:paraId="292B98AB" w14:textId="77777777" w:rsidTr="00132D80">
        <w:trPr>
          <w:trHeight w:val="473"/>
        </w:trPr>
        <w:tc>
          <w:tcPr>
            <w:tcW w:w="2083" w:type="dxa"/>
            <w:shd w:val="clear" w:color="auto" w:fill="ECFEDA"/>
          </w:tcPr>
          <w:p w14:paraId="2114953F" w14:textId="77777777" w:rsidR="00D21DE7" w:rsidRPr="00037FEF" w:rsidRDefault="00D21DE7" w:rsidP="00553809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</w:pPr>
            <w:r w:rsidRPr="00037FEF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  <w:t>Petit déjeuner</w:t>
            </w:r>
          </w:p>
          <w:p w14:paraId="2DAE6535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ECFEDA"/>
          </w:tcPr>
          <w:p w14:paraId="166D7B7F" w14:textId="77777777" w:rsidR="00D21DE7" w:rsidRPr="00037FEF" w:rsidRDefault="00D21DE7" w:rsidP="00553809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</w:pPr>
            <w:r w:rsidRPr="00037FEF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  <w:t>Collation de 10h</w:t>
            </w:r>
          </w:p>
          <w:p w14:paraId="0127776E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ECFEDA"/>
          </w:tcPr>
          <w:p w14:paraId="621D6497" w14:textId="77777777" w:rsidR="00D21DE7" w:rsidRPr="00037FEF" w:rsidRDefault="00D21DE7" w:rsidP="00553809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</w:pPr>
            <w:r w:rsidRPr="00037FEF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  <w:t>Déjeuner</w:t>
            </w:r>
          </w:p>
          <w:p w14:paraId="1CA8E673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ECFEDA"/>
          </w:tcPr>
          <w:p w14:paraId="169D96CE" w14:textId="77777777" w:rsidR="00D21DE7" w:rsidRPr="00037FEF" w:rsidRDefault="00D21DE7" w:rsidP="00553809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</w:pPr>
            <w:r w:rsidRPr="00037FEF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  <w:t>Collation </w:t>
            </w:r>
          </w:p>
          <w:p w14:paraId="36AF2C30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ECFEDA"/>
          </w:tcPr>
          <w:p w14:paraId="793EEE9F" w14:textId="77777777" w:rsidR="00D21DE7" w:rsidRPr="00037FEF" w:rsidRDefault="00D21DE7" w:rsidP="00553809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u w:val="single"/>
              </w:rPr>
              <w:t>Dîner</w:t>
            </w:r>
          </w:p>
          <w:p w14:paraId="7E554B02" w14:textId="77777777" w:rsidR="00D167B7" w:rsidRPr="00037FEF" w:rsidRDefault="00D167B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21DE7" w:rsidRPr="00516241" w14:paraId="4F7198FC" w14:textId="77777777" w:rsidTr="00132D80">
        <w:trPr>
          <w:trHeight w:val="984"/>
        </w:trPr>
        <w:tc>
          <w:tcPr>
            <w:tcW w:w="2083" w:type="dxa"/>
          </w:tcPr>
          <w:p w14:paraId="088CA53A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  <w:p w14:paraId="16AB5207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  <w:p w14:paraId="4576939C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  <w:p w14:paraId="7109A2EF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  <w:p w14:paraId="19BC8DCF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  <w:p w14:paraId="7198EFB9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  <w:p w14:paraId="13318EE3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F43458C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2CFF6B6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F38587D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FA7B258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</w:tbl>
    <w:p w14:paraId="5406CC2B" w14:textId="77777777" w:rsidR="004C076D" w:rsidRPr="00516241" w:rsidRDefault="004C076D" w:rsidP="0055380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3D3788C" w14:textId="77777777" w:rsidR="004C076D" w:rsidRPr="00553809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53809">
        <w:rPr>
          <w:rFonts w:asciiTheme="majorHAnsi" w:hAnsiTheme="majorHAnsi" w:cstheme="majorHAnsi"/>
          <w:b/>
          <w:color w:val="00B050"/>
          <w:sz w:val="20"/>
          <w:szCs w:val="20"/>
        </w:rPr>
        <w:t>Qualité du transit et confort intestinal</w:t>
      </w:r>
      <w:r w:rsidR="002F3726" w:rsidRPr="00553809">
        <w:rPr>
          <w:rFonts w:asciiTheme="majorHAnsi" w:hAnsiTheme="majorHAnsi" w:cstheme="majorHAnsi"/>
          <w:b/>
          <w:color w:val="00B050"/>
          <w:sz w:val="20"/>
          <w:szCs w:val="20"/>
        </w:rPr>
        <w:t xml:space="preserve"> (fréquence, aspect et sensations)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192B50" w14:paraId="3FF33598" w14:textId="77777777" w:rsidTr="001F74DE">
        <w:tc>
          <w:tcPr>
            <w:tcW w:w="10456" w:type="dxa"/>
            <w:shd w:val="clear" w:color="auto" w:fill="ECFEDA"/>
          </w:tcPr>
          <w:p w14:paraId="02C44E0F" w14:textId="77777777" w:rsidR="00192B50" w:rsidRDefault="00192B50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  <w:tr w:rsidR="00192B50" w14:paraId="0F8C272C" w14:textId="77777777" w:rsidTr="001F74DE">
        <w:tc>
          <w:tcPr>
            <w:tcW w:w="10456" w:type="dxa"/>
            <w:shd w:val="clear" w:color="auto" w:fill="ECFEDA"/>
          </w:tcPr>
          <w:p w14:paraId="705BDF23" w14:textId="77777777" w:rsidR="00192B50" w:rsidRDefault="00192B50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  <w:tr w:rsidR="00192B50" w14:paraId="14C7E22A" w14:textId="77777777" w:rsidTr="001F74DE">
        <w:tc>
          <w:tcPr>
            <w:tcW w:w="10456" w:type="dxa"/>
            <w:shd w:val="clear" w:color="auto" w:fill="ECFEDA"/>
          </w:tcPr>
          <w:p w14:paraId="0EC7745E" w14:textId="77777777" w:rsidR="00192B50" w:rsidRDefault="00192B50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  <w:tr w:rsidR="00192B50" w14:paraId="4387F63A" w14:textId="77777777" w:rsidTr="001F74DE">
        <w:tc>
          <w:tcPr>
            <w:tcW w:w="10456" w:type="dxa"/>
            <w:shd w:val="clear" w:color="auto" w:fill="ECFEDA"/>
          </w:tcPr>
          <w:p w14:paraId="533C1895" w14:textId="77777777" w:rsidR="00192B50" w:rsidRDefault="00192B50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  <w:tr w:rsidR="00192B50" w14:paraId="1607F6DF" w14:textId="77777777" w:rsidTr="001F74DE">
        <w:tc>
          <w:tcPr>
            <w:tcW w:w="10456" w:type="dxa"/>
            <w:shd w:val="clear" w:color="auto" w:fill="ECFEDA"/>
          </w:tcPr>
          <w:p w14:paraId="51FDF0B3" w14:textId="77777777" w:rsidR="00192B50" w:rsidRDefault="00192B50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  <w:tr w:rsidR="00192B50" w14:paraId="0924653E" w14:textId="77777777" w:rsidTr="001F74DE">
        <w:tc>
          <w:tcPr>
            <w:tcW w:w="10456" w:type="dxa"/>
            <w:shd w:val="clear" w:color="auto" w:fill="ECFEDA"/>
          </w:tcPr>
          <w:p w14:paraId="4A967572" w14:textId="77777777" w:rsidR="00192B50" w:rsidRDefault="00192B50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  <w:tr w:rsidR="00553809" w14:paraId="1D60DEFC" w14:textId="77777777" w:rsidTr="001F74DE">
        <w:tc>
          <w:tcPr>
            <w:tcW w:w="10456" w:type="dxa"/>
            <w:shd w:val="clear" w:color="auto" w:fill="ECFEDA"/>
          </w:tcPr>
          <w:p w14:paraId="544CB24C" w14:textId="77777777" w:rsidR="00553809" w:rsidRDefault="00553809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</w:p>
        </w:tc>
      </w:tr>
    </w:tbl>
    <w:p w14:paraId="28572711" w14:textId="77777777" w:rsidR="00553809" w:rsidRDefault="00553809" w:rsidP="00553809">
      <w:pPr>
        <w:spacing w:after="0"/>
        <w:rPr>
          <w:rFonts w:asciiTheme="majorHAnsi" w:hAnsiTheme="majorHAnsi" w:cstheme="majorHAnsi"/>
          <w:b/>
          <w:color w:val="ED7D31" w:themeColor="accent2"/>
          <w:sz w:val="20"/>
          <w:szCs w:val="20"/>
        </w:rPr>
      </w:pPr>
    </w:p>
    <w:p w14:paraId="32826F86" w14:textId="77777777" w:rsidR="006139E9" w:rsidRPr="00553809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53809">
        <w:rPr>
          <w:rFonts w:asciiTheme="majorHAnsi" w:hAnsiTheme="majorHAnsi" w:cstheme="majorHAnsi"/>
          <w:b/>
          <w:color w:val="00B050"/>
          <w:sz w:val="20"/>
          <w:szCs w:val="20"/>
        </w:rPr>
        <w:t>Histoire de l’environnement de vie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231"/>
      </w:tblGrid>
      <w:tr w:rsidR="00037FEF" w:rsidRPr="00037FEF" w14:paraId="4E3EEC98" w14:textId="77777777" w:rsidTr="00132D80">
        <w:tc>
          <w:tcPr>
            <w:tcW w:w="4106" w:type="dxa"/>
          </w:tcPr>
          <w:p w14:paraId="50FD31EF" w14:textId="77777777" w:rsidR="00D21DE7" w:rsidRPr="00037FEF" w:rsidRDefault="00D21DE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Environnement de vie et logement pendant l’enfance, vie étudiante, actuelle </w:t>
            </w:r>
          </w:p>
        </w:tc>
        <w:tc>
          <w:tcPr>
            <w:tcW w:w="3119" w:type="dxa"/>
          </w:tcPr>
          <w:p w14:paraId="1C7177E4" w14:textId="77777777" w:rsidR="00D21DE7" w:rsidRPr="00037FEF" w:rsidRDefault="00D21DE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Déménagements (traumatismes ou expérience difficile)</w:t>
            </w:r>
          </w:p>
          <w:p w14:paraId="4811260B" w14:textId="77777777" w:rsidR="00D21DE7" w:rsidRPr="00037FEF" w:rsidRDefault="00D21DE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31" w:type="dxa"/>
          </w:tcPr>
          <w:p w14:paraId="54ED4105" w14:textId="77777777" w:rsidR="00D21DE7" w:rsidRPr="00037FEF" w:rsidRDefault="00D21DE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Aimez-vous l’endroit où vous vivez actuellement ?</w:t>
            </w:r>
          </w:p>
          <w:p w14:paraId="2CE45288" w14:textId="77777777" w:rsidR="00D21DE7" w:rsidRPr="00037FEF" w:rsidRDefault="00D21DE7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21DE7" w:rsidRPr="00516241" w14:paraId="749DE58F" w14:textId="77777777" w:rsidTr="00132D80">
        <w:tc>
          <w:tcPr>
            <w:tcW w:w="4106" w:type="dxa"/>
          </w:tcPr>
          <w:p w14:paraId="5F075E1B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B21850" w14:textId="77777777" w:rsidR="00D21DE7" w:rsidRDefault="00D21DE7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5B7B1F" w14:textId="77777777" w:rsidR="00192B50" w:rsidRDefault="00192B50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8F27BC" w14:textId="77777777" w:rsidR="00192B50" w:rsidRPr="00516241" w:rsidRDefault="00192B50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F4181D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4DC895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14:paraId="7714D0DF" w14:textId="77777777" w:rsidR="00D21DE7" w:rsidRPr="00516241" w:rsidRDefault="00D21DE7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87C842D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BE79B7A" w14:textId="77777777" w:rsidR="002F3726" w:rsidRPr="00553809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53809">
        <w:rPr>
          <w:rFonts w:asciiTheme="majorHAnsi" w:hAnsiTheme="majorHAnsi" w:cstheme="majorHAnsi"/>
          <w:b/>
          <w:color w:val="00B050"/>
          <w:sz w:val="20"/>
          <w:szCs w:val="20"/>
        </w:rPr>
        <w:t>Histoire scolaire et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7FEF" w:rsidRPr="00037FEF" w14:paraId="20CFD872" w14:textId="77777777" w:rsidTr="00132D80">
        <w:tc>
          <w:tcPr>
            <w:tcW w:w="5228" w:type="dxa"/>
          </w:tcPr>
          <w:p w14:paraId="4F4444BA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Etudes (f</w:t>
            </w:r>
            <w:r w:rsidR="00416A23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acilités/difficultés, pb </w:t>
            </w: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de discipline, relations)</w:t>
            </w:r>
          </w:p>
          <w:p w14:paraId="090D7043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639861E6" w14:textId="77777777" w:rsidR="00416A23" w:rsidRPr="00037FEF" w:rsidRDefault="00416A23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7F0B129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T</w:t>
            </w:r>
            <w:r w:rsidR="00416A23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ravail (relation avec sup,</w:t>
            </w: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 collègues, responsabilité, stress)</w:t>
            </w:r>
          </w:p>
          <w:p w14:paraId="17C94E5C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67D3A" w:rsidRPr="00667D3A" w14:paraId="3FA98D5F" w14:textId="77777777" w:rsidTr="00132D80">
        <w:tc>
          <w:tcPr>
            <w:tcW w:w="10456" w:type="dxa"/>
            <w:gridSpan w:val="2"/>
            <w:shd w:val="clear" w:color="auto" w:fill="ECFEDA"/>
          </w:tcPr>
          <w:p w14:paraId="60AF49A8" w14:textId="77777777" w:rsidR="00416A23" w:rsidRPr="00667D3A" w:rsidRDefault="00416A23" w:rsidP="00416A23">
            <w:pPr>
              <w:jc w:val="center"/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Aujourd’hui</w:t>
            </w:r>
          </w:p>
        </w:tc>
      </w:tr>
      <w:tr w:rsidR="00416A23" w:rsidRPr="00516241" w14:paraId="2180E41D" w14:textId="77777777" w:rsidTr="00132D80">
        <w:tc>
          <w:tcPr>
            <w:tcW w:w="5228" w:type="dxa"/>
          </w:tcPr>
          <w:p w14:paraId="66A13918" w14:textId="77777777" w:rsidR="00416A23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1847C7" w14:textId="77777777" w:rsidR="00416A23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8867304" w14:textId="77777777" w:rsidR="00416A23" w:rsidRPr="00516241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28F70C23" w14:textId="77777777" w:rsidR="00416A23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8997096" w14:textId="77777777" w:rsidR="00416A23" w:rsidRPr="00516241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8BBFA29" w14:textId="77777777" w:rsidR="006139E9" w:rsidRPr="00516241" w:rsidRDefault="006139E9" w:rsidP="00553809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E78D7A1" w14:textId="77777777" w:rsidR="006139E9" w:rsidRPr="00553809" w:rsidRDefault="006139E9" w:rsidP="00553809">
      <w:pPr>
        <w:spacing w:after="0"/>
        <w:rPr>
          <w:rFonts w:asciiTheme="majorHAnsi" w:hAnsiTheme="majorHAnsi" w:cstheme="majorHAnsi"/>
          <w:b/>
          <w:color w:val="00B050"/>
          <w:sz w:val="20"/>
          <w:szCs w:val="20"/>
        </w:rPr>
      </w:pPr>
      <w:r w:rsidRPr="00553809">
        <w:rPr>
          <w:rFonts w:asciiTheme="majorHAnsi" w:hAnsiTheme="majorHAnsi" w:cstheme="majorHAnsi"/>
          <w:b/>
          <w:color w:val="00B050"/>
          <w:sz w:val="20"/>
          <w:szCs w:val="20"/>
        </w:rPr>
        <w:t>Histoire des activités physiques et culturelles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7FEF" w:rsidRPr="00037FEF" w14:paraId="3C5938D1" w14:textId="77777777" w:rsidTr="000B2AA2">
        <w:tc>
          <w:tcPr>
            <w:tcW w:w="5228" w:type="dxa"/>
          </w:tcPr>
          <w:p w14:paraId="4CF50212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Pratique d’un sport depuis l’enfance</w:t>
            </w:r>
          </w:p>
          <w:p w14:paraId="6E5D4A6C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0BFD01EE" w14:textId="77777777" w:rsidR="00553809" w:rsidRPr="00037FEF" w:rsidRDefault="00553809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43FC222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Pratique d’une activité artistique</w:t>
            </w:r>
            <w:r w:rsidR="00416A23"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, spirituelle</w:t>
            </w:r>
          </w:p>
          <w:p w14:paraId="1D074E72" w14:textId="77777777" w:rsidR="002F3726" w:rsidRPr="00037FEF" w:rsidRDefault="002F3726" w:rsidP="00553809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67D3A" w:rsidRPr="00667D3A" w14:paraId="0EE34010" w14:textId="77777777" w:rsidTr="00CA03C9">
        <w:tc>
          <w:tcPr>
            <w:tcW w:w="10456" w:type="dxa"/>
            <w:gridSpan w:val="2"/>
            <w:shd w:val="clear" w:color="auto" w:fill="ECFEDA"/>
          </w:tcPr>
          <w:p w14:paraId="45E575C1" w14:textId="77777777" w:rsidR="00192B50" w:rsidRPr="00667D3A" w:rsidRDefault="00192B50" w:rsidP="00192B50">
            <w:pPr>
              <w:jc w:val="center"/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</w:rPr>
            </w:pPr>
            <w:r w:rsidRPr="00037FEF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Aujourd’hui</w:t>
            </w:r>
          </w:p>
        </w:tc>
      </w:tr>
      <w:tr w:rsidR="00192B50" w:rsidRPr="00516241" w14:paraId="5AFD07BC" w14:textId="77777777" w:rsidTr="000B2AA2">
        <w:tc>
          <w:tcPr>
            <w:tcW w:w="5228" w:type="dxa"/>
          </w:tcPr>
          <w:p w14:paraId="3F1D5C36" w14:textId="77777777" w:rsidR="00192B50" w:rsidRDefault="00192B50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675882" w14:textId="77777777" w:rsidR="00192B50" w:rsidRPr="00516241" w:rsidRDefault="00192B50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6BBB6BB5" w14:textId="77777777" w:rsidR="00192B50" w:rsidRDefault="00192B50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2001F5" w14:textId="77777777" w:rsidR="00416A23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F7C994" w14:textId="77777777" w:rsidR="00416A23" w:rsidRPr="00516241" w:rsidRDefault="00416A23" w:rsidP="005538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81E9063" w14:textId="77777777" w:rsidR="006139E9" w:rsidRPr="00516241" w:rsidRDefault="006139E9" w:rsidP="00192B50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795FEAF" w14:textId="77777777" w:rsidR="00E84EA5" w:rsidRPr="00516241" w:rsidRDefault="00E84EA5" w:rsidP="00553809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ECFEDA"/>
        <w:tblLook w:val="04A0" w:firstRow="1" w:lastRow="0" w:firstColumn="1" w:lastColumn="0" w:noHBand="0" w:noVBand="1"/>
      </w:tblPr>
      <w:tblGrid>
        <w:gridCol w:w="10454"/>
      </w:tblGrid>
      <w:tr w:rsidR="00E84EA5" w:rsidRPr="00516241" w14:paraId="7909696A" w14:textId="77777777" w:rsidTr="00667D3A">
        <w:trPr>
          <w:trHeight w:val="8326"/>
        </w:trPr>
        <w:tc>
          <w:tcPr>
            <w:tcW w:w="10454" w:type="dxa"/>
            <w:shd w:val="clear" w:color="auto" w:fill="ECFEDA"/>
          </w:tcPr>
          <w:p w14:paraId="20583573" w14:textId="77777777" w:rsidR="00E84EA5" w:rsidRPr="00516241" w:rsidRDefault="00E84EA5" w:rsidP="00553809">
            <w:pPr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  <w:r w:rsidRPr="00192B5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ECFEDA"/>
              </w:rPr>
              <w:t>O</w:t>
            </w:r>
            <w:r w:rsidR="002F3726" w:rsidRPr="00192B5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ECFEDA"/>
              </w:rPr>
              <w:t xml:space="preserve">bservations comportementales, </w:t>
            </w:r>
            <w:r w:rsidRPr="00192B5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ECFEDA"/>
              </w:rPr>
              <w:t>posturale</w:t>
            </w:r>
            <w:r w:rsidR="002F3726" w:rsidRPr="00192B5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ECFEDA"/>
              </w:rPr>
              <w:t>s, anatomiques</w:t>
            </w:r>
            <w:r w:rsidR="00192B5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ECFEDA"/>
              </w:rPr>
              <w:t xml:space="preserve"> (en massage et en consultation)</w:t>
            </w:r>
          </w:p>
          <w:p w14:paraId="73074741" w14:textId="77777777" w:rsidR="00E84EA5" w:rsidRPr="00516241" w:rsidRDefault="00E84EA5" w:rsidP="005538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457794" w14:textId="77777777" w:rsidR="00E84EA5" w:rsidRPr="00516241" w:rsidRDefault="00000000" w:rsidP="005538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pict w14:anchorId="0F686AE3">
                <v:rect id="_x0000_i1025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33D9337F">
                <v:rect id="_x0000_i1026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2E996F59">
                <v:rect id="_x0000_i1027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4F516580">
                <v:rect id="_x0000_i1028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0AFB3E0">
                <v:rect id="_x0000_i1029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6F9439B7">
                <v:rect id="_x0000_i1030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24771B2B">
                <v:rect id="_x0000_i1031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859FF0A">
                <v:rect id="_x0000_i1032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7F99E1DE">
                <v:rect id="_x0000_i1033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4D7B0D8A">
                <v:rect id="_x0000_i1034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4C345C5">
                <v:rect id="_x0000_i1035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525859DA">
                <v:rect id="_x0000_i1036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227BDE62">
                <v:rect id="_x0000_i1037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50F1572">
                <v:rect id="_x0000_i1038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2EB6609A">
                <v:rect id="_x0000_i1039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25A4B18A">
                <v:rect id="_x0000_i1040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3A3BBA73">
                <v:rect id="_x0000_i1041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206C93EA">
                <v:rect id="_x0000_i1042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0732C16">
                <v:rect id="_x0000_i1043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5D6F04AF">
                <v:rect id="_x0000_i1044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7138C5D">
                <v:rect id="_x0000_i1045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13FC821C">
                <v:rect id="_x0000_i1046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59183A19">
                <v:rect id="_x0000_i1047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1179A754">
                <v:rect id="_x0000_i1048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314F79E">
                <v:rect id="_x0000_i1049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566C216B">
                <v:rect id="_x0000_i1050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D4AE87C">
                <v:rect id="_x0000_i1051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0DC582AA">
                <v:rect id="_x0000_i1052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6D326E46">
                <v:rect id="_x0000_i1053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42BD6E50">
                <v:rect id="_x0000_i1054" style="width:0;height:1.5pt" o:hralign="center" o:hrstd="t" o:hr="t" fillcolor="#a0a0a0" stroked="f"/>
              </w:pict>
            </w:r>
            <w:r>
              <w:rPr>
                <w:rFonts w:asciiTheme="majorHAnsi" w:hAnsiTheme="majorHAnsi" w:cstheme="majorHAnsi"/>
                <w:sz w:val="20"/>
                <w:szCs w:val="20"/>
              </w:rPr>
              <w:pict w14:anchorId="783DC8B4">
                <v:rect id="_x0000_i1055" style="width:0;height:1.5pt" o:hralign="center" o:hrstd="t" o:hr="t" fillcolor="#a0a0a0" stroked="f"/>
              </w:pict>
            </w:r>
          </w:p>
        </w:tc>
      </w:tr>
    </w:tbl>
    <w:p w14:paraId="791E0310" w14:textId="77777777" w:rsidR="00E84EA5" w:rsidRPr="00516241" w:rsidRDefault="00E84EA5" w:rsidP="00553809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E84EA5" w:rsidRPr="00516241" w:rsidSect="00D21DE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8E6"/>
    <w:multiLevelType w:val="hybridMultilevel"/>
    <w:tmpl w:val="ED2C6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9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E9"/>
    <w:rsid w:val="00021B30"/>
    <w:rsid w:val="00037FEF"/>
    <w:rsid w:val="0004635B"/>
    <w:rsid w:val="00132D80"/>
    <w:rsid w:val="00192B50"/>
    <w:rsid w:val="001F74DE"/>
    <w:rsid w:val="002F3726"/>
    <w:rsid w:val="003811AA"/>
    <w:rsid w:val="00416A23"/>
    <w:rsid w:val="004C076D"/>
    <w:rsid w:val="00516241"/>
    <w:rsid w:val="0055300D"/>
    <w:rsid w:val="00553809"/>
    <w:rsid w:val="00583F99"/>
    <w:rsid w:val="00603ECC"/>
    <w:rsid w:val="006139E9"/>
    <w:rsid w:val="00667D3A"/>
    <w:rsid w:val="006A3187"/>
    <w:rsid w:val="00746F62"/>
    <w:rsid w:val="007B7DC0"/>
    <w:rsid w:val="00BF4FEE"/>
    <w:rsid w:val="00C0466A"/>
    <w:rsid w:val="00D167B7"/>
    <w:rsid w:val="00D21DE7"/>
    <w:rsid w:val="00DE665D"/>
    <w:rsid w:val="00E84EA5"/>
    <w:rsid w:val="00F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CF85"/>
  <w15:chartTrackingRefBased/>
  <w15:docId w15:val="{4B1AB75F-987D-4AD8-AD0D-6B2D8E8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Céline Girard</cp:lastModifiedBy>
  <cp:revision>12</cp:revision>
  <cp:lastPrinted>2017-10-11T10:26:00Z</cp:lastPrinted>
  <dcterms:created xsi:type="dcterms:W3CDTF">2017-02-27T15:14:00Z</dcterms:created>
  <dcterms:modified xsi:type="dcterms:W3CDTF">2023-10-12T09:45:00Z</dcterms:modified>
</cp:coreProperties>
</file>