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ind w:left="0" w:right="0" w:hanging="0"/>
        <w:jc w:val="left"/>
        <w:rPr/>
      </w:pPr>
      <w:r>
        <w:rPr>
          <w:rFonts w:eastAsia="Calibri" w:cs="Calibri"/>
          <w:b w:val="false"/>
          <w:bCs w:val="false"/>
          <w:color w:val="1C12EE"/>
          <w:kern w:val="0"/>
          <w:sz w:val="96"/>
          <w:szCs w:val="96"/>
          <w:u w:val="none"/>
          <w:lang w:val="fr-FR" w:eastAsia="fr-FR" w:bidi="ar-SA"/>
        </w:rPr>
        <w:t xml:space="preserve"> </w:t>
      </w:r>
      <w:r>
        <w:rPr>
          <w:rFonts w:eastAsia="Calibri" w:cs="Calibri"/>
          <w:b w:val="false"/>
          <w:bCs w:val="false"/>
          <w:color w:val="1C12EE"/>
          <w:kern w:val="0"/>
          <w:sz w:val="96"/>
          <w:szCs w:val="96"/>
          <w:u w:val="none"/>
          <w:lang w:val="fr-FR" w:eastAsia="fr-FR" w:bidi="ar-SA"/>
        </w:rPr>
        <w:t>Spéci</w:t>
      </w:r>
      <w:r>
        <w:rPr>
          <w:rFonts w:eastAsia="Calibri" w:cs="Calibri"/>
          <w:b w:val="false"/>
          <w:bCs w:val="false"/>
          <w:color w:val="1C12EE"/>
          <w:kern w:val="0"/>
          <w:sz w:val="96"/>
          <w:szCs w:val="96"/>
          <w:u w:val="none"/>
          <w:lang w:val="fr-FR" w:eastAsia="fr-FR" w:bidi="ar-SA"/>
        </w:rPr>
        <w:t>a</w:t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-546735</wp:posOffset>
            </wp:positionH>
            <wp:positionV relativeFrom="paragraph">
              <wp:posOffset>-596265</wp:posOffset>
            </wp:positionV>
            <wp:extent cx="2306955" cy="1760855"/>
            <wp:effectExtent l="0" t="0" r="0" b="0"/>
            <wp:wrapSquare wrapText="largest"/>
            <wp:docPr id="1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1760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Calibri" w:cs="Calibri"/>
          <w:b w:val="false"/>
          <w:bCs w:val="false"/>
          <w:color w:val="1C12EE"/>
          <w:kern w:val="0"/>
          <w:sz w:val="96"/>
          <w:szCs w:val="96"/>
          <w:u w:val="none"/>
          <w:lang w:val="fr-FR" w:eastAsia="fr-FR" w:bidi="ar-SA"/>
        </w:rPr>
        <w:t>le Rentré</w:t>
      </w:r>
      <w: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6044565</wp:posOffset>
            </wp:positionH>
            <wp:positionV relativeFrom="paragraph">
              <wp:posOffset>-525780</wp:posOffset>
            </wp:positionV>
            <wp:extent cx="697230" cy="617220"/>
            <wp:effectExtent l="0" t="0" r="0" b="0"/>
            <wp:wrapSquare wrapText="largest"/>
            <wp:docPr id="2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Calibri" w:cs="Calibri"/>
          <w:b w:val="false"/>
          <w:bCs w:val="false"/>
          <w:color w:val="1C12EE"/>
          <w:kern w:val="0"/>
          <w:sz w:val="96"/>
          <w:szCs w:val="96"/>
          <w:u w:val="none"/>
          <w:lang w:val="fr-FR" w:eastAsia="fr-FR" w:bidi="ar-SA"/>
        </w:rPr>
        <w:t>e</w:t>
      </w:r>
      <w:r>
        <w:rPr>
          <w:rFonts w:eastAsia="Calibri" w:cs="Calibri"/>
          <w:b w:val="false"/>
          <w:bCs w:val="false"/>
          <w:color w:val="FF5722"/>
          <w:kern w:val="0"/>
          <w:sz w:val="84"/>
          <w:szCs w:val="84"/>
          <w:u w:val="none"/>
          <w:lang w:val="fr-FR" w:eastAsia="fr-FR" w:bidi="ar-SA"/>
        </w:rPr>
        <w:t xml:space="preserve">                   </w:t>
      </w:r>
    </w:p>
    <w:p>
      <w:pPr>
        <w:pStyle w:val="Normal"/>
        <w:bidi w:val="0"/>
        <w:ind w:left="0" w:right="0" w:hanging="0"/>
        <w:jc w:val="left"/>
        <w:rPr>
          <w:rFonts w:eastAsia="Calibri" w:cs="Calibri"/>
          <w:b w:val="false"/>
          <w:b w:val="false"/>
          <w:bCs w:val="false"/>
          <w:color w:val="FF5722"/>
          <w:kern w:val="0"/>
          <w:sz w:val="84"/>
          <w:szCs w:val="84"/>
          <w:u w:val="none"/>
          <w:lang w:val="fr-FR" w:eastAsia="fr-FR" w:bidi="ar-SA"/>
        </w:rPr>
      </w:pPr>
      <w:r>
        <w:rPr>
          <w:rFonts w:eastAsia="Calibri" w:cs="Calibri"/>
          <w:b w:val="false"/>
          <w:bCs w:val="false"/>
          <w:color w:val="FF5722"/>
          <w:kern w:val="0"/>
          <w:sz w:val="84"/>
          <w:szCs w:val="84"/>
          <w:u w:val="none"/>
          <w:lang w:val="fr-FR" w:eastAsia="fr-FR" w:bidi="ar-SA"/>
        </w:rPr>
      </w:r>
    </w:p>
    <w:p>
      <w:pPr>
        <w:pStyle w:val="Normal"/>
        <w:bidi w:val="0"/>
        <w:ind w:left="0" w:right="0" w:hanging="0"/>
        <w:jc w:val="center"/>
        <w:rPr/>
      </w:pPr>
      <w:r>
        <w:rPr>
          <w:rFonts w:eastAsia="Calibri" w:cs="Calibri"/>
          <w:b w:val="false"/>
          <w:bCs w:val="false"/>
          <w:color w:val="FF5722"/>
          <w:kern w:val="0"/>
          <w:sz w:val="84"/>
          <w:szCs w:val="84"/>
          <w:u w:val="none"/>
          <w:lang w:val="fr-FR" w:eastAsia="fr-FR" w:bidi="ar-SA"/>
        </w:rPr>
        <w:t xml:space="preserve">     </w:t>
      </w:r>
      <w:r>
        <w:rPr>
          <w:rFonts w:eastAsia="Calibri" w:cs="Calibri"/>
          <w:b/>
          <w:bCs/>
          <w:color w:val="FF5722"/>
          <w:kern w:val="0"/>
          <w:sz w:val="84"/>
          <w:szCs w:val="84"/>
          <w:u w:val="none"/>
          <w:lang w:val="fr-FR" w:eastAsia="fr-FR" w:bidi="ar-SA"/>
        </w:rPr>
        <w:t>Démarrer du bon pied</w:t>
      </w:r>
    </w:p>
    <w:p>
      <w:pPr>
        <w:pStyle w:val="Normal"/>
        <w:bidi w:val="0"/>
        <w:ind w:left="0" w:right="0" w:hanging="0"/>
        <w:jc w:val="center"/>
        <w:rPr/>
      </w:pPr>
      <w:r>
        <w:rPr>
          <w:rFonts w:eastAsia="Calibri" w:cs="Calibri"/>
          <w:b w:val="false"/>
          <w:bCs w:val="false"/>
          <w:color w:val="F90FDD"/>
          <w:kern w:val="0"/>
          <w:sz w:val="84"/>
          <w:szCs w:val="84"/>
          <w:u w:val="none"/>
          <w:lang w:val="fr-FR" w:eastAsia="fr-FR" w:bidi="ar-SA"/>
        </w:rPr>
        <w:t xml:space="preserve">     </w:t>
      </w:r>
      <w:r>
        <w:rPr>
          <w:rFonts w:eastAsia="Calibri" w:cs="Calibri"/>
          <w:b/>
          <w:bCs/>
          <w:color w:val="F90FDD"/>
          <w:kern w:val="0"/>
          <w:sz w:val="84"/>
          <w:szCs w:val="84"/>
          <w:u w:val="none"/>
          <w:lang w:val="fr-FR" w:eastAsia="fr-FR" w:bidi="ar-SA"/>
        </w:rPr>
        <w:t>Détendre</w:t>
      </w:r>
      <w:r>
        <w:rPr>
          <w:rFonts w:eastAsia="Calibri" w:cs="Calibri"/>
          <w:b w:val="false"/>
          <w:bCs w:val="false"/>
          <w:color w:val="F90FDD"/>
          <w:kern w:val="0"/>
          <w:sz w:val="84"/>
          <w:szCs w:val="84"/>
          <w:u w:val="none"/>
          <w:lang w:val="fr-FR" w:eastAsia="fr-FR" w:bidi="ar-SA"/>
        </w:rPr>
        <w:t xml:space="preserve"> </w:t>
      </w:r>
      <w:r>
        <w:rPr>
          <w:rFonts w:eastAsia="Calibri" w:cs="Calibri"/>
          <w:b w:val="false"/>
          <w:bCs w:val="false"/>
          <w:color w:val="1C12EE"/>
          <w:kern w:val="0"/>
          <w:sz w:val="84"/>
          <w:szCs w:val="84"/>
          <w:u w:val="none"/>
          <w:lang w:val="fr-FR" w:eastAsia="fr-FR" w:bidi="ar-SA"/>
        </w:rPr>
        <w:t>&amp;</w:t>
      </w:r>
      <w:r>
        <w:rPr>
          <w:rFonts w:eastAsia="Calibri" w:cs="Calibri"/>
          <w:b/>
          <w:bCs/>
          <w:color w:val="8BC34A"/>
          <w:kern w:val="0"/>
          <w:sz w:val="84"/>
          <w:szCs w:val="84"/>
          <w:u w:val="none"/>
          <w:lang w:val="fr-FR" w:eastAsia="fr-FR" w:bidi="ar-SA"/>
        </w:rPr>
        <w:t>Vitaliser</w:t>
      </w:r>
      <w:r>
        <w:rPr>
          <w:rFonts w:eastAsia="Calibri" w:cs="Calibri"/>
          <w:b/>
          <w:bCs/>
          <w:color w:val="8BC34A"/>
          <w:kern w:val="0"/>
          <w:sz w:val="48"/>
          <w:szCs w:val="48"/>
          <w:u w:val="none"/>
          <w:lang w:val="fr-FR" w:eastAsia="fr-FR" w:bidi="ar-SA"/>
        </w:rPr>
        <w:t xml:space="preserve">   </w:t>
      </w:r>
      <w:r>
        <w:rPr>
          <w:rFonts w:eastAsia="Calibri" w:cs="Calibri"/>
          <w:b/>
          <w:bCs/>
          <w:color w:val="8BC34A"/>
          <w:kern w:val="0"/>
          <w:sz w:val="64"/>
          <w:szCs w:val="64"/>
          <w:u w:val="none"/>
          <w:lang w:val="fr-FR" w:eastAsia="fr-FR" w:bidi="ar-SA"/>
        </w:rPr>
        <w:t xml:space="preserve">        </w:t>
      </w:r>
      <w:r>
        <w:rPr>
          <w:b/>
          <w:bCs/>
          <w:color w:val="8BC34A"/>
          <w:kern w:val="0"/>
          <w:sz w:val="26"/>
          <w:szCs w:val="26"/>
          <w:lang w:val="fr-FR" w:eastAsia="fr-FR" w:bidi="ar-SA"/>
        </w:rPr>
        <w:t xml:space="preserve">                           </w:t>
      </w:r>
    </w:p>
    <w:p>
      <w:pPr>
        <w:pStyle w:val="Normal"/>
        <w:bidi w:val="0"/>
        <w:ind w:left="0" w:right="0" w:hanging="0"/>
        <w:jc w:val="center"/>
        <w:rPr>
          <w:color w:val="8BC34A"/>
          <w:kern w:val="0"/>
          <w:sz w:val="26"/>
          <w:szCs w:val="26"/>
          <w:lang w:val="fr-FR" w:eastAsia="fr-FR" w:bidi="ar-SA"/>
        </w:rPr>
      </w:pPr>
      <w:r>
        <w:rPr>
          <w:color w:val="8BC34A"/>
          <w:kern w:val="0"/>
          <w:sz w:val="26"/>
          <w:szCs w:val="26"/>
          <w:lang w:val="fr-FR" w:eastAsia="fr-FR" w:bidi="ar-SA"/>
        </w:rPr>
      </w:r>
    </w:p>
    <w:p>
      <w:pPr>
        <w:pStyle w:val="Normal"/>
        <w:numPr>
          <w:ilvl w:val="0"/>
          <w:numId w:val="0"/>
        </w:numPr>
        <w:bidi w:val="0"/>
        <w:ind w:left="720" w:hanging="0"/>
        <w:jc w:val="center"/>
        <w:rPr>
          <w:rFonts w:eastAsia="Calibri" w:cs="Calibri"/>
          <w:b/>
          <w:b/>
          <w:bCs/>
          <w:color w:val="1C12EE"/>
          <w:kern w:val="0"/>
          <w:sz w:val="56"/>
          <w:szCs w:val="56"/>
          <w:u w:val="none"/>
          <w:lang w:val="fr-FR" w:eastAsia="fr-FR" w:bidi="ar-SA"/>
        </w:rPr>
      </w:pPr>
      <w:r>
        <w:rPr>
          <w:rFonts w:eastAsia="Calibri" w:cs="Calibri"/>
          <w:b/>
          <w:bCs/>
          <w:color w:val="1C12EE"/>
          <w:kern w:val="0"/>
          <w:sz w:val="56"/>
          <w:szCs w:val="56"/>
          <w:u w:val="none"/>
          <w:lang w:val="fr-FR" w:eastAsia="fr-FR" w:bidi="ar-SA"/>
        </w:rPr>
        <w:t xml:space="preserve">   </w:t>
      </w:r>
      <w:r>
        <w:rPr>
          <w:rFonts w:eastAsia="Calibri" w:cs="Calibri"/>
          <w:b w:val="false"/>
          <w:bCs w:val="false"/>
          <w:color w:val="1C12EE"/>
          <w:kern w:val="0"/>
          <w:sz w:val="56"/>
          <w:szCs w:val="56"/>
          <w:u w:val="none"/>
          <w:lang w:val="fr-FR" w:eastAsia="fr-FR" w:bidi="ar-SA"/>
        </w:rPr>
        <w:t xml:space="preserve">De la </w:t>
      </w:r>
      <w:r>
        <w:rPr>
          <w:rFonts w:eastAsia="Calibri" w:cs="Calibri"/>
          <w:b/>
          <w:bCs/>
          <w:color w:val="8BC34A"/>
          <w:kern w:val="0"/>
          <w:sz w:val="56"/>
          <w:szCs w:val="56"/>
          <w:u w:val="none"/>
          <w:lang w:val="fr-FR" w:eastAsia="fr-FR" w:bidi="ar-SA"/>
        </w:rPr>
        <w:t>tête</w:t>
      </w:r>
      <w:r>
        <w:rPr>
          <w:rFonts w:eastAsia="Calibri" w:cs="Calibri"/>
          <w:b/>
          <w:bCs/>
          <w:color w:val="1C12EE"/>
          <w:kern w:val="0"/>
          <w:sz w:val="56"/>
          <w:szCs w:val="56"/>
          <w:u w:val="none"/>
          <w:lang w:val="fr-FR" w:eastAsia="fr-FR" w:bidi="ar-SA"/>
        </w:rPr>
        <w:t xml:space="preserve"> </w:t>
      </w:r>
      <w:r>
        <w:rPr>
          <w:rFonts w:eastAsia="Calibri" w:cs="Calibri"/>
          <w:b w:val="false"/>
          <w:bCs w:val="false"/>
          <w:color w:val="1C12EE"/>
          <w:kern w:val="0"/>
          <w:sz w:val="56"/>
          <w:szCs w:val="56"/>
          <w:u w:val="none"/>
          <w:lang w:val="fr-FR" w:eastAsia="fr-FR" w:bidi="ar-SA"/>
        </w:rPr>
        <w:t xml:space="preserve">aux </w:t>
      </w:r>
      <w:r>
        <w:rPr>
          <w:rFonts w:eastAsia="Calibri" w:cs="Calibri"/>
          <w:b/>
          <w:bCs/>
          <w:color w:val="8BC34A"/>
          <w:kern w:val="0"/>
          <w:sz w:val="56"/>
          <w:szCs w:val="56"/>
          <w:u w:val="none"/>
          <w:lang w:val="fr-FR" w:eastAsia="fr-FR" w:bidi="ar-SA"/>
        </w:rPr>
        <w:t>pieds</w:t>
      </w:r>
    </w:p>
    <w:p>
      <w:pPr>
        <w:pStyle w:val="Normal"/>
        <w:numPr>
          <w:ilvl w:val="0"/>
          <w:numId w:val="0"/>
        </w:numPr>
        <w:bidi w:val="0"/>
        <w:ind w:left="720" w:right="0" w:hanging="0"/>
        <w:jc w:val="center"/>
        <w:rPr>
          <w:sz w:val="56"/>
          <w:szCs w:val="56"/>
        </w:rPr>
      </w:pPr>
      <w:r>
        <w:rPr>
          <w:rFonts w:eastAsia="Calibri" w:cs="Calibri"/>
          <w:b/>
          <w:bCs/>
          <w:color w:val="1C12EE"/>
          <w:kern w:val="0"/>
          <w:sz w:val="56"/>
          <w:szCs w:val="56"/>
          <w:u w:val="none"/>
          <w:lang w:val="fr-FR" w:eastAsia="fr-FR" w:bidi="ar-SA"/>
        </w:rPr>
        <w:t xml:space="preserve">  </w:t>
      </w:r>
      <w:r>
        <w:rPr>
          <w:rFonts w:eastAsia="Calibri" w:cs="Calibri"/>
          <w:b w:val="false"/>
          <w:bCs w:val="false"/>
          <w:color w:val="1C12EE"/>
          <w:kern w:val="0"/>
          <w:sz w:val="56"/>
          <w:szCs w:val="56"/>
          <w:u w:val="none"/>
          <w:lang w:val="fr-FR" w:eastAsia="fr-FR" w:bidi="ar-SA"/>
        </w:rPr>
        <w:t>Par la réflexologie plantaire</w:t>
      </w:r>
    </w:p>
    <w:p>
      <w:pPr>
        <w:pStyle w:val="Normal"/>
        <w:numPr>
          <w:ilvl w:val="0"/>
          <w:numId w:val="0"/>
        </w:numPr>
        <w:bidi w:val="0"/>
        <w:ind w:left="720" w:right="0" w:hanging="0"/>
        <w:jc w:val="center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bidi w:val="0"/>
        <w:ind w:left="0" w:right="0" w:hanging="0"/>
        <w:jc w:val="center"/>
        <w:rPr>
          <w:color w:val="5E35B1"/>
          <w:kern w:val="0"/>
          <w:sz w:val="56"/>
          <w:szCs w:val="56"/>
          <w:lang w:val="fr-FR" w:eastAsia="fr-FR" w:bidi="ar-SA"/>
        </w:rPr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-551180</wp:posOffset>
            </wp:positionH>
            <wp:positionV relativeFrom="paragraph">
              <wp:posOffset>1905</wp:posOffset>
            </wp:positionV>
            <wp:extent cx="1824355" cy="1551305"/>
            <wp:effectExtent l="0" t="0" r="0" b="0"/>
            <wp:wrapSquare wrapText="largest"/>
            <wp:docPr id="3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355" cy="1551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E35B1"/>
          <w:kern w:val="0"/>
          <w:sz w:val="56"/>
          <w:szCs w:val="56"/>
          <w:lang w:val="fr-FR" w:eastAsia="fr-FR" w:bidi="ar-SA"/>
        </w:rPr>
        <w:t xml:space="preserve"> </w:t>
      </w:r>
    </w:p>
    <w:p>
      <w:pPr>
        <w:pStyle w:val="Normal"/>
        <w:numPr>
          <w:ilvl w:val="0"/>
          <w:numId w:val="0"/>
        </w:numPr>
        <w:bidi w:val="0"/>
        <w:ind w:left="720" w:hanging="0"/>
        <w:jc w:val="left"/>
        <w:rPr>
          <w:b/>
          <w:b/>
          <w:bCs/>
        </w:rPr>
      </w:pPr>
      <w:r>
        <w:rPr>
          <w:rFonts w:eastAsia="Calibri" w:cs="Calibri"/>
          <w:b/>
          <w:bCs/>
          <w:color w:val="F90FDD"/>
          <w:kern w:val="0"/>
          <w:sz w:val="56"/>
          <w:szCs w:val="56"/>
          <w:u w:val="none"/>
          <w:lang w:val="fr-FR" w:eastAsia="fr-FR" w:bidi="ar-SA"/>
        </w:rPr>
        <w:t>Emotionnellement </w:t>
      </w:r>
      <w:r>
        <w:rPr>
          <w:rFonts w:eastAsia="Calibri" w:cs="Calibri"/>
          <w:b/>
          <w:bCs/>
          <w:color w:val="1C12EE"/>
          <w:kern w:val="0"/>
          <w:sz w:val="56"/>
          <w:szCs w:val="56"/>
          <w:u w:val="none"/>
          <w:lang w:val="fr-FR" w:eastAsia="fr-FR" w:bidi="ar-SA"/>
        </w:rPr>
        <w:t xml:space="preserve"> </w:t>
      </w:r>
    </w:p>
    <w:p>
      <w:pPr>
        <w:pStyle w:val="Normal"/>
        <w:numPr>
          <w:ilvl w:val="0"/>
          <w:numId w:val="0"/>
        </w:numPr>
        <w:bidi w:val="0"/>
        <w:ind w:left="550" w:right="0" w:hanging="0"/>
        <w:jc w:val="left"/>
        <w:rPr>
          <w:b w:val="false"/>
          <w:b w:val="false"/>
          <w:bCs w:val="false"/>
        </w:rPr>
      </w:pPr>
      <w:r>
        <w:rPr>
          <w:rFonts w:eastAsia="Calibri" w:cs="Calibri"/>
          <w:b w:val="false"/>
          <w:bCs w:val="false"/>
          <w:color w:val="1C12EE"/>
          <w:kern w:val="0"/>
          <w:sz w:val="56"/>
          <w:szCs w:val="56"/>
          <w:u w:val="none"/>
          <w:lang w:val="fr-FR" w:eastAsia="fr-FR" w:bidi="ar-SA"/>
        </w:rPr>
        <w:t>par les Fleurs de Bach</w:t>
      </w:r>
    </w:p>
    <w:p>
      <w:pPr>
        <w:pStyle w:val="Normal"/>
        <w:numPr>
          <w:ilvl w:val="0"/>
          <w:numId w:val="0"/>
        </w:numPr>
        <w:bidi w:val="0"/>
        <w:ind w:left="550" w:right="0" w:hanging="0"/>
        <w:jc w:val="left"/>
        <w:rPr>
          <w:rFonts w:eastAsia="Calibri" w:cs="Calibri"/>
          <w:b w:val="false"/>
          <w:b w:val="false"/>
          <w:bCs w:val="false"/>
          <w:color w:val="1C12EE"/>
          <w:kern w:val="0"/>
          <w:sz w:val="48"/>
          <w:szCs w:val="48"/>
          <w:u w:val="none"/>
          <w:lang w:val="fr-FR" w:eastAsia="fr-FR" w:bidi="ar-SA"/>
        </w:rPr>
      </w:pPr>
      <w:r>
        <w:rPr>
          <w:rFonts w:eastAsia="Calibri" w:cs="Calibri"/>
          <w:b w:val="false"/>
          <w:bCs w:val="false"/>
          <w:color w:val="1C12EE"/>
          <w:kern w:val="0"/>
          <w:sz w:val="48"/>
          <w:szCs w:val="48"/>
          <w:u w:val="none"/>
          <w:lang w:val="fr-FR" w:eastAsia="fr-FR" w:bidi="ar-SA"/>
        </w:rPr>
        <w:t xml:space="preserve">    </w:t>
      </w:r>
    </w:p>
    <w:p>
      <w:pPr>
        <w:pStyle w:val="Normal"/>
        <w:numPr>
          <w:ilvl w:val="0"/>
          <w:numId w:val="0"/>
        </w:numPr>
        <w:bidi w:val="0"/>
        <w:ind w:left="550" w:right="0" w:hanging="0"/>
        <w:jc w:val="left"/>
        <w:rPr>
          <w:b w:val="false"/>
          <w:b w:val="false"/>
          <w:bCs w:val="false"/>
        </w:rPr>
      </w:pPr>
      <w:r>
        <w:rPr>
          <w:rFonts w:eastAsia="Calibri" w:cs="Calibri"/>
          <w:b w:val="false"/>
          <w:bCs w:val="false"/>
          <w:color w:val="1C12EE"/>
          <w:kern w:val="0"/>
          <w:sz w:val="48"/>
          <w:szCs w:val="48"/>
          <w:u w:val="none"/>
          <w:lang w:val="fr-FR" w:eastAsia="fr-FR" w:bidi="ar-SA"/>
        </w:rPr>
        <w:t xml:space="preserve">                   </w:t>
      </w:r>
      <w:r>
        <w:rPr>
          <w:rFonts w:eastAsia="Calibri" w:cs="Calibri"/>
          <w:b w:val="false"/>
          <w:bCs w:val="false"/>
          <w:color w:val="1A237E"/>
          <w:kern w:val="0"/>
          <w:sz w:val="28"/>
          <w:szCs w:val="28"/>
          <w:lang w:val="fr-FR" w:eastAsia="fr-FR" w:bidi="ar-SA"/>
        </w:rPr>
        <w:t xml:space="preserve">         </w:t>
      </w:r>
    </w:p>
    <w:p>
      <w:pPr>
        <w:pStyle w:val="Normal"/>
        <w:bidi w:val="0"/>
        <w:jc w:val="center"/>
        <w:rPr>
          <w:b/>
          <w:b/>
          <w:bCs/>
        </w:rPr>
      </w:pPr>
      <w:r>
        <w:rPr>
          <w:rFonts w:eastAsia="Calibri" w:cs="Calibri"/>
          <w:b/>
          <w:bCs/>
          <w:color w:val="FF5722"/>
          <w:kern w:val="0"/>
          <w:sz w:val="56"/>
          <w:szCs w:val="56"/>
          <w:u w:val="none"/>
          <w:lang w:val="fr-FR" w:eastAsia="fr-FR" w:bidi="ar-SA"/>
        </w:rPr>
        <w:t xml:space="preserve">Pour Petits dès 7 ans (tarif enfant) </w:t>
      </w:r>
    </w:p>
    <w:p>
      <w:pPr>
        <w:pStyle w:val="Normal"/>
        <w:bidi w:val="0"/>
        <w:jc w:val="center"/>
        <w:rPr>
          <w:b/>
          <w:b/>
          <w:bCs/>
        </w:rPr>
      </w:pPr>
      <w:r>
        <w:rPr>
          <w:rFonts w:eastAsia="Calibri" w:cs="Calibri"/>
          <w:b/>
          <w:bCs/>
          <w:color w:val="FF5722"/>
          <w:kern w:val="0"/>
          <w:sz w:val="56"/>
          <w:szCs w:val="56"/>
          <w:u w:val="none"/>
          <w:lang w:val="fr-FR" w:eastAsia="fr-FR" w:bidi="ar-SA"/>
        </w:rPr>
        <w:t>et Grands - 10 %</w:t>
      </w:r>
      <w:r>
        <w:rPr>
          <w:rFonts w:eastAsia="Calibri" w:cs="Calibri"/>
          <w:b/>
          <w:bCs/>
          <w:color w:val="1C12EE"/>
          <w:kern w:val="0"/>
          <w:sz w:val="56"/>
          <w:szCs w:val="56"/>
          <w:u w:val="none"/>
          <w:lang w:val="fr-FR" w:eastAsia="fr-FR" w:bidi="ar-SA"/>
        </w:rPr>
        <w:t xml:space="preserve"> pour toute séance d’1h</w:t>
      </w:r>
    </w:p>
    <w:p>
      <w:pPr>
        <w:pStyle w:val="Normal"/>
        <w:bidi w:val="0"/>
        <w:jc w:val="center"/>
        <w:rPr>
          <w:b/>
          <w:b/>
          <w:bCs/>
        </w:rPr>
      </w:pPr>
      <w:r>
        <w:rPr>
          <w:rFonts w:eastAsia="Calibri" w:cs="Calibri"/>
          <w:b/>
          <w:bCs/>
          <w:color w:val="1C12EE"/>
          <w:kern w:val="0"/>
          <w:sz w:val="56"/>
          <w:szCs w:val="56"/>
          <w:u w:val="none"/>
          <w:lang w:val="fr-FR" w:eastAsia="fr-FR" w:bidi="ar-SA"/>
        </w:rPr>
        <w:t>(sur réservation)</w:t>
      </w:r>
    </w:p>
    <w:p>
      <w:pPr>
        <w:pStyle w:val="Normal"/>
        <w:bidi w:val="0"/>
        <w:jc w:val="center"/>
        <w:rPr>
          <w:b/>
          <w:b/>
          <w:bCs/>
        </w:rPr>
      </w:pPr>
      <w:r>
        <w:rPr>
          <w:rFonts w:eastAsia="Calibri" w:cs="Calibri"/>
          <w:b/>
          <w:bCs/>
          <w:color w:val="1C12EE"/>
          <w:kern w:val="0"/>
          <w:sz w:val="56"/>
          <w:szCs w:val="56"/>
          <w:u w:val="none"/>
          <w:lang w:val="fr-FR" w:eastAsia="fr-FR" w:bidi="ar-SA"/>
        </w:rPr>
        <w:t>jusque fin octobre</w:t>
      </w:r>
    </w:p>
    <w:p>
      <w:pPr>
        <w:pStyle w:val="Normal"/>
        <w:numPr>
          <w:ilvl w:val="0"/>
          <w:numId w:val="0"/>
        </w:numPr>
        <w:bidi w:val="0"/>
        <w:ind w:left="720" w:hanging="0"/>
        <w:jc w:val="left"/>
        <w:rPr>
          <w:rFonts w:eastAsia="Calibri" w:cs="Calibri"/>
          <w:b w:val="false"/>
          <w:b w:val="false"/>
          <w:bCs w:val="false"/>
          <w:color w:val="1C12EE"/>
          <w:kern w:val="0"/>
          <w:sz w:val="36"/>
          <w:szCs w:val="36"/>
          <w:u w:val="none"/>
          <w:lang w:val="fr-FR" w:eastAsia="fr-FR" w:bidi="ar-SA"/>
        </w:rPr>
      </w:pPr>
      <w:r>
        <w:rPr>
          <w:rFonts w:eastAsia="Calibri" w:cs="Calibri"/>
          <w:b w:val="false"/>
          <w:bCs w:val="false"/>
          <w:color w:val="1C12EE"/>
          <w:kern w:val="0"/>
          <w:sz w:val="36"/>
          <w:szCs w:val="36"/>
          <w:u w:val="none"/>
          <w:lang w:val="fr-FR" w:eastAsia="fr-FR" w:bidi="ar-SA"/>
        </w:rPr>
      </w:r>
    </w:p>
    <w:p>
      <w:pPr>
        <w:pStyle w:val="Normal"/>
        <w:bidi w:val="0"/>
        <w:jc w:val="center"/>
        <w:rPr>
          <w:i/>
          <w:i/>
          <w:iCs/>
          <w:color w:val="1C12EE"/>
          <w:sz w:val="34"/>
          <w:szCs w:val="34"/>
        </w:rPr>
      </w:pPr>
      <w:r>
        <w:rPr>
          <w:rFonts w:eastAsia="Calibri" w:cs="Calibri"/>
          <w:b w:val="false"/>
          <w:bCs w:val="false"/>
          <w:i/>
          <w:iCs/>
          <w:color w:val="1C12EE"/>
          <w:kern w:val="0"/>
          <w:sz w:val="34"/>
          <w:szCs w:val="34"/>
          <w:u w:val="none"/>
          <w:lang w:val="fr-FR" w:eastAsia="fr-FR" w:bidi="ar-SA"/>
        </w:rPr>
        <w:t xml:space="preserve">     </w:t>
      </w:r>
      <w:r>
        <w:rPr>
          <w:rFonts w:eastAsia="Calibri" w:cs="Calibri"/>
          <w:b w:val="false"/>
          <w:bCs w:val="false"/>
          <w:i/>
          <w:iCs/>
          <w:color w:val="1C12EE"/>
          <w:kern w:val="0"/>
          <w:sz w:val="34"/>
          <w:szCs w:val="34"/>
          <w:u w:val="none"/>
          <w:lang w:val="fr-FR" w:eastAsia="fr-FR" w:bidi="ar-SA"/>
        </w:rPr>
        <w:t>et puis aussi bons cadeaux</w:t>
      </w:r>
      <w:r>
        <w:rPr>
          <w:rFonts w:eastAsia="Calibri" w:cs="Calibri"/>
          <w:b/>
          <w:bCs w:val="false"/>
          <w:i/>
          <w:iCs/>
          <w:color w:val="1C12EE"/>
          <w:kern w:val="0"/>
          <w:sz w:val="34"/>
          <w:szCs w:val="34"/>
          <w:u w:val="none"/>
          <w:lang w:val="fr-FR" w:eastAsia="fr-FR" w:bidi="ar-SA"/>
        </w:rPr>
        <w:t xml:space="preserve"> ,</w:t>
      </w:r>
      <w:r>
        <w:rPr>
          <w:rFonts w:eastAsia="Calibri" w:cs="Calibri"/>
          <w:b w:val="false"/>
          <w:bCs w:val="false"/>
          <w:i/>
          <w:iCs/>
          <w:color w:val="1C12EE"/>
          <w:kern w:val="0"/>
          <w:sz w:val="34"/>
          <w:szCs w:val="34"/>
          <w:u w:val="none"/>
          <w:lang w:val="fr-FR" w:eastAsia="fr-FR" w:bidi="ar-SA"/>
        </w:rPr>
        <w:t>forfaits familiaux</w:t>
      </w:r>
    </w:p>
    <w:p>
      <w:pPr>
        <w:pStyle w:val="Normal"/>
        <w:bidi w:val="0"/>
        <w:jc w:val="left"/>
        <w:rPr>
          <w:i/>
          <w:i/>
          <w:iCs/>
          <w:color w:val="1C12EE"/>
          <w:sz w:val="34"/>
          <w:szCs w:val="34"/>
        </w:rPr>
      </w:pPr>
      <w:r>
        <w:rPr>
          <w:rFonts w:eastAsia="Calibri" w:cs="Calibri"/>
          <w:b w:val="false"/>
          <w:bCs w:val="false"/>
          <w:i/>
          <w:iCs/>
          <w:color w:val="1C12EE"/>
          <w:kern w:val="0"/>
          <w:sz w:val="34"/>
          <w:szCs w:val="34"/>
          <w:u w:val="none"/>
          <w:lang w:val="fr-FR" w:eastAsia="fr-FR" w:bidi="ar-SA"/>
        </w:rPr>
        <w:t xml:space="preserve"> </w:t>
      </w:r>
      <w:r>
        <w:rPr>
          <w:rFonts w:eastAsia="Calibri" w:cs="Calibri"/>
          <w:b w:val="false"/>
          <w:bCs w:val="false"/>
          <w:i/>
          <w:iCs/>
          <w:color w:val="1C12EE"/>
          <w:kern w:val="0"/>
          <w:sz w:val="34"/>
          <w:szCs w:val="34"/>
          <w:u w:val="none"/>
          <w:lang w:val="fr-FR" w:eastAsia="fr-FR" w:bidi="ar-SA"/>
        </w:rPr>
        <w:t>(semestriels de 5 séances ou annuels d’entretien de 10 séances d’1h)</w:t>
      </w:r>
      <w:r>
        <w:rPr>
          <w:rFonts w:eastAsia="Calibri" w:cs="Calibri"/>
          <w:b/>
          <w:bCs w:val="false"/>
          <w:i/>
          <w:iCs/>
          <w:color w:val="1C12EE"/>
          <w:kern w:val="0"/>
          <w:sz w:val="34"/>
          <w:szCs w:val="34"/>
          <w:u w:val="none"/>
          <w:lang w:val="fr-FR" w:eastAsia="fr-FR" w:bidi="ar-SA"/>
        </w:rPr>
        <w:t xml:space="preserve"> </w:t>
      </w:r>
    </w:p>
    <w:p>
      <w:pPr>
        <w:pStyle w:val="Normal"/>
        <w:bidi w:val="0"/>
        <w:jc w:val="left"/>
        <w:rPr>
          <w:rFonts w:eastAsia="Calibri" w:cs="Calibri"/>
          <w:b/>
          <w:b/>
          <w:bCs w:val="false"/>
          <w:i/>
          <w:i/>
          <w:iCs/>
          <w:color w:val="1C12EE"/>
          <w:kern w:val="0"/>
          <w:sz w:val="34"/>
          <w:szCs w:val="34"/>
          <w:u w:val="none"/>
          <w:lang w:val="fr-FR" w:eastAsia="fr-FR" w:bidi="ar-SA"/>
        </w:rPr>
      </w:pPr>
      <w:r>
        <w:rPr>
          <w:rFonts w:eastAsia="Calibri" w:cs="Calibri"/>
          <w:b/>
          <w:bCs w:val="false"/>
          <w:i/>
          <w:iCs/>
          <w:color w:val="1C12EE"/>
          <w:kern w:val="0"/>
          <w:sz w:val="34"/>
          <w:szCs w:val="34"/>
          <w:u w:val="none"/>
          <w:lang w:val="fr-FR" w:eastAsia="fr-FR" w:bidi="ar-SA"/>
        </w:rPr>
      </w:r>
    </w:p>
    <w:p>
      <w:pPr>
        <w:pStyle w:val="Normal"/>
        <w:bidi w:val="0"/>
        <w:jc w:val="center"/>
        <w:rPr/>
      </w:pPr>
      <w: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-387985</wp:posOffset>
            </wp:positionH>
            <wp:positionV relativeFrom="paragraph">
              <wp:posOffset>93980</wp:posOffset>
            </wp:positionV>
            <wp:extent cx="904875" cy="782955"/>
            <wp:effectExtent l="0" t="0" r="0" b="0"/>
            <wp:wrapSquare wrapText="largest"/>
            <wp:docPr id="4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78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Calibri" w:cs="Calibri"/>
          <w:b w:val="false"/>
          <w:bCs w:val="false"/>
          <w:color w:val="1C12EE"/>
          <w:kern w:val="0"/>
          <w:sz w:val="36"/>
          <w:szCs w:val="36"/>
          <w:u w:val="none"/>
          <w:lang w:val="fr-FR" w:eastAsia="fr-FR" w:bidi="ar-SA"/>
        </w:rPr>
        <w:t>C</w:t>
      </w:r>
      <w:r>
        <w:rPr>
          <w:rFonts w:eastAsia="Calibri" w:cs="Calibri"/>
          <w:b w:val="false"/>
          <w:bCs w:val="false"/>
          <w:color w:val="1C12EE"/>
          <w:kern w:val="0"/>
          <w:sz w:val="36"/>
          <w:szCs w:val="36"/>
          <w:u w:val="none"/>
          <w:lang w:val="fr-FR" w:eastAsia="fr-FR" w:bidi="ar-SA"/>
        </w:rPr>
        <w:t xml:space="preserve">arole Esertine  </w:t>
      </w:r>
      <w:r>
        <w:rPr>
          <w:rFonts w:eastAsia="Calibri" w:cs="Calibri"/>
          <w:b/>
          <w:bCs w:val="false"/>
          <w:color w:val="1C12EE"/>
          <w:kern w:val="0"/>
          <w:sz w:val="36"/>
          <w:szCs w:val="36"/>
          <w:u w:val="none"/>
          <w:lang w:val="fr-FR" w:eastAsia="fr-FR" w:bidi="ar-SA"/>
        </w:rPr>
        <w:t xml:space="preserve">0687104484 </w:t>
      </w:r>
    </w:p>
    <w:p>
      <w:pPr>
        <w:pStyle w:val="Normal"/>
        <w:bidi w:val="0"/>
        <w:jc w:val="center"/>
        <w:rPr/>
      </w:pPr>
      <w:r>
        <w:rPr>
          <w:rFonts w:eastAsia="Calibri" w:cs="Calibri"/>
          <w:b w:val="false"/>
          <w:bCs w:val="false"/>
          <w:color w:val="1C12EE"/>
          <w:kern w:val="0"/>
          <w:sz w:val="36"/>
          <w:szCs w:val="36"/>
          <w:u w:val="none"/>
          <w:lang w:val="fr-FR" w:eastAsia="fr-FR" w:bidi="ar-SA"/>
        </w:rPr>
        <w:t xml:space="preserve">  </w:t>
      </w:r>
      <w:r>
        <w:rPr>
          <w:rFonts w:eastAsia="Calibri" w:cs="Calibri"/>
          <w:b w:val="false"/>
          <w:bCs w:val="false"/>
          <w:color w:val="1C12EE"/>
          <w:kern w:val="0"/>
          <w:sz w:val="36"/>
          <w:szCs w:val="36"/>
          <w:u w:val="none"/>
          <w:lang w:val="fr-FR" w:eastAsia="fr-FR" w:bidi="ar-SA"/>
        </w:rPr>
        <w:t>Réflexologue plantaire &amp; Conseillère agréee du Centre Bach</w:t>
      </w:r>
    </w:p>
    <w:p>
      <w:pPr>
        <w:pStyle w:val="Normal"/>
        <w:bidi w:val="0"/>
        <w:jc w:val="center"/>
        <w:rPr/>
      </w:pPr>
      <w:r>
        <w:rPr>
          <w:rFonts w:eastAsia="Calibri" w:cs="Calibri"/>
          <w:b/>
          <w:bCs w:val="false"/>
          <w:color w:val="1C12EE"/>
          <w:kern w:val="0"/>
          <w:sz w:val="36"/>
          <w:szCs w:val="36"/>
          <w:u w:val="none"/>
          <w:lang w:val="fr-FR" w:eastAsia="fr-FR" w:bidi="ar-SA"/>
        </w:rPr>
        <w:t>sit</w:t>
      </w:r>
      <w:r>
        <w:rPr>
          <w:rFonts w:eastAsia="Calibri" w:cs="Calibri"/>
          <w:b/>
          <w:bCs/>
          <w:color w:val="1C12EE"/>
          <w:kern w:val="0"/>
          <w:sz w:val="36"/>
          <w:szCs w:val="36"/>
          <w:u w:val="none"/>
          <w:lang w:val="fr-FR" w:eastAsia="fr-FR" w:bidi="ar-SA"/>
        </w:rPr>
        <w:t>e :theraneo,com/esertine</w:t>
      </w:r>
    </w:p>
    <w:sectPr>
      <w:type w:val="nextPage"/>
      <w:pgSz w:w="11906" w:h="16838"/>
      <w:pgMar w:left="973" w:right="837" w:header="0" w:top="1134" w:footer="0" w:bottom="113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55"/>
  <w:defaultTabStop w:val="709"/>
  <w:autoHyphenation w:val="tru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0"/>
        <w:szCs w:val="24"/>
        <w:lang w:val="fr-F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fr-FR" w:eastAsia="zh-CN" w:bidi="hi-IN"/>
    </w:rPr>
  </w:style>
  <w:style w:type="character" w:styleId="Puces">
    <w:name w:val="Puces"/>
    <w:qFormat/>
    <w:rPr>
      <w:rFonts w:ascii="OpenSymbol" w:hAnsi="OpenSymbol" w:eastAsia="OpenSymbol" w:cs="OpenSymbol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Ari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Entteetpieddepage">
    <w:name w:val="En-tête et pied de page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Entte">
    <w:name w:val="Header"/>
    <w:basedOn w:val="Entteetpieddepage"/>
    <w:pPr>
      <w:suppressLineNumbers/>
    </w:pPr>
    <w:rPr/>
  </w:style>
  <w:style w:type="paragraph" w:styleId="Pieddepage">
    <w:name w:val="Footer"/>
    <w:basedOn w:val="Entteetpieddepage"/>
    <w:pPr>
      <w:suppressLineNumbers/>
      <w:tabs>
        <w:tab w:val="clear" w:pos="4819"/>
        <w:tab w:val="clear" w:pos="9638"/>
        <w:tab w:val="center" w:pos="5048" w:leader="none"/>
        <w:tab w:val="right" w:pos="10096" w:leader="none"/>
      </w:tabs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140</TotalTime>
  <Application>LibreOffice/6.4.5.2$Windows_X86_64 LibreOffice_project/a726b36747cf2001e06b58ad5db1aa3a9a1872d6</Application>
  <Pages>1</Pages>
  <Words>75</Words>
  <Characters>418</Characters>
  <CharactersWithSpaces>597</CharactersWithSpaces>
  <Paragraphs>19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2023-08-05T22:26:08Z</dcterms:created>
  <dc:creator/>
  <dc:description/>
  <dc:language>fr-FR</dc:language>
  <cp:lastModifiedBy/>
  <cp:lastPrinted>2023-09-01T13:21:46Z</cp:lastPrinted>
  <dcterms:modified xsi:type="dcterms:W3CDTF">2023-09-14T14:15:52Z</dcterms:modified>
  <cp:revision>24</cp:revision>
  <dc:subject/>
  <dc:title/>
</cp:coreProperties>
</file>